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2160"/>
        <w:gridCol w:w="7200"/>
      </w:tblGrid>
      <w:tr w:rsidR="0056292A" w:rsidRPr="00FB45B0" w:rsidTr="00C06B62">
        <w:trPr>
          <w:trHeight w:val="750"/>
          <w:jc w:val="center"/>
        </w:trPr>
        <w:tc>
          <w:tcPr>
            <w:tcW w:w="2160" w:type="dxa"/>
            <w:tcBorders>
              <w:top w:val="single" w:sz="6" w:space="0" w:color="000000"/>
              <w:left w:val="single" w:sz="6" w:space="0" w:color="000000"/>
              <w:bottom w:val="single" w:sz="6" w:space="0" w:color="000000"/>
              <w:right w:val="single" w:sz="6" w:space="0" w:color="000000"/>
            </w:tcBorders>
            <w:vAlign w:val="center"/>
          </w:tcPr>
          <w:p w:rsidR="0056292A" w:rsidRPr="00FB45B0" w:rsidRDefault="0056292A" w:rsidP="008E1829">
            <w:pPr>
              <w:pStyle w:val="TableText"/>
              <w:spacing w:line="240" w:lineRule="auto"/>
              <w:ind w:left="180" w:right="142"/>
              <w:rPr>
                <w:rFonts w:ascii="Arial" w:hAnsi="Arial" w:cs="Arial"/>
                <w:b/>
                <w:color w:val="000000"/>
                <w:sz w:val="28"/>
                <w:lang w:val="en-US"/>
              </w:rPr>
            </w:pPr>
            <w:r w:rsidRPr="00FB45B0">
              <w:rPr>
                <w:rFonts w:ascii="Arial" w:hAnsi="Arial" w:cs="Arial"/>
                <w:b/>
                <w:color w:val="000000"/>
                <w:sz w:val="28"/>
                <w:lang w:val="en-US"/>
              </w:rPr>
              <w:t>Title</w:t>
            </w:r>
          </w:p>
        </w:tc>
        <w:tc>
          <w:tcPr>
            <w:tcW w:w="7200" w:type="dxa"/>
            <w:tcBorders>
              <w:top w:val="single" w:sz="6" w:space="0" w:color="000000"/>
              <w:left w:val="single" w:sz="6" w:space="0" w:color="000000"/>
              <w:bottom w:val="single" w:sz="6" w:space="0" w:color="000000"/>
              <w:right w:val="single" w:sz="6" w:space="0" w:color="000000"/>
            </w:tcBorders>
            <w:vAlign w:val="center"/>
          </w:tcPr>
          <w:p w:rsidR="0056292A" w:rsidRPr="00FB45B0" w:rsidRDefault="00DB01A3" w:rsidP="00BE6606">
            <w:pPr>
              <w:pStyle w:val="TableText"/>
              <w:spacing w:line="240" w:lineRule="auto"/>
              <w:ind w:left="187" w:right="142" w:hanging="43"/>
              <w:rPr>
                <w:rFonts w:ascii="Arial" w:hAnsi="Arial" w:cs="Arial"/>
                <w:b/>
                <w:color w:val="000000"/>
                <w:sz w:val="28"/>
                <w:lang w:val="en-US"/>
              </w:rPr>
            </w:pPr>
            <w:r>
              <w:fldChar w:fldCharType="begin"/>
            </w:r>
            <w:r>
              <w:instrText xml:space="preserve"> DOCPROPERTY  Title  \* MERGEFORMAT </w:instrText>
            </w:r>
            <w:r>
              <w:fldChar w:fldCharType="separate"/>
            </w:r>
            <w:r w:rsidR="0056292A" w:rsidRPr="00FB45B0">
              <w:rPr>
                <w:rFonts w:ascii="Arial" w:hAnsi="Arial" w:cs="Arial"/>
                <w:b/>
                <w:sz w:val="28"/>
                <w:lang w:val="en-US"/>
              </w:rPr>
              <w:t xml:space="preserve">Standard Operating Procedure (SOP) </w:t>
            </w:r>
            <w:r>
              <w:rPr>
                <w:rFonts w:ascii="Arial" w:hAnsi="Arial" w:cs="Arial"/>
                <w:b/>
                <w:sz w:val="28"/>
                <w:lang w:val="en-US"/>
              </w:rPr>
              <w:fldChar w:fldCharType="end"/>
            </w:r>
            <w:r w:rsidR="00BE6606">
              <w:rPr>
                <w:rFonts w:ascii="Arial" w:hAnsi="Arial" w:cs="Arial"/>
                <w:b/>
                <w:sz w:val="28"/>
                <w:lang w:val="en-US"/>
              </w:rPr>
              <w:t>Impact Assessment Procedures</w:t>
            </w:r>
          </w:p>
        </w:tc>
      </w:tr>
      <w:tr w:rsidR="0056292A" w:rsidRPr="00FB45B0" w:rsidTr="00C06B62">
        <w:trPr>
          <w:trHeight w:val="397"/>
          <w:jc w:val="center"/>
        </w:trPr>
        <w:tc>
          <w:tcPr>
            <w:tcW w:w="2160" w:type="dxa"/>
            <w:tcBorders>
              <w:top w:val="single" w:sz="6" w:space="0" w:color="000000"/>
              <w:left w:val="single" w:sz="6" w:space="0" w:color="000000"/>
              <w:bottom w:val="single" w:sz="6" w:space="0" w:color="000000"/>
              <w:right w:val="single" w:sz="6" w:space="0" w:color="000000"/>
            </w:tcBorders>
            <w:vAlign w:val="center"/>
          </w:tcPr>
          <w:p w:rsidR="0056292A" w:rsidRPr="00FB45B0" w:rsidRDefault="0056292A" w:rsidP="00FC1A2A">
            <w:pPr>
              <w:pStyle w:val="TableText"/>
              <w:spacing w:line="240" w:lineRule="auto"/>
              <w:ind w:left="465" w:right="142" w:hanging="323"/>
              <w:rPr>
                <w:rFonts w:ascii="Arial" w:hAnsi="Arial" w:cs="Arial"/>
                <w:b/>
                <w:color w:val="000000"/>
                <w:sz w:val="28"/>
                <w:lang w:val="en-US"/>
              </w:rPr>
            </w:pPr>
            <w:r w:rsidRPr="00FB45B0">
              <w:rPr>
                <w:rFonts w:ascii="Arial" w:hAnsi="Arial" w:cs="Arial"/>
                <w:b/>
                <w:color w:val="000000"/>
                <w:sz w:val="28"/>
                <w:lang w:val="en-US"/>
              </w:rPr>
              <w:t>SOP Code</w:t>
            </w:r>
          </w:p>
        </w:tc>
        <w:tc>
          <w:tcPr>
            <w:tcW w:w="7200" w:type="dxa"/>
            <w:tcBorders>
              <w:top w:val="single" w:sz="6" w:space="0" w:color="000000"/>
              <w:left w:val="single" w:sz="6" w:space="0" w:color="000000"/>
              <w:bottom w:val="single" w:sz="6" w:space="0" w:color="000000"/>
              <w:right w:val="single" w:sz="6" w:space="0" w:color="000000"/>
            </w:tcBorders>
            <w:vAlign w:val="center"/>
          </w:tcPr>
          <w:p w:rsidR="0056292A" w:rsidRPr="00FB45B0" w:rsidRDefault="0056292A" w:rsidP="008E4D2A">
            <w:pPr>
              <w:pStyle w:val="TableText"/>
              <w:spacing w:line="240" w:lineRule="auto"/>
              <w:ind w:left="505" w:right="142" w:hanging="360"/>
              <w:rPr>
                <w:rFonts w:ascii="Arial" w:hAnsi="Arial" w:cs="Arial"/>
                <w:color w:val="000000"/>
                <w:sz w:val="28"/>
                <w:lang w:val="en-US"/>
              </w:rPr>
            </w:pPr>
            <w:r w:rsidRPr="00FB45B0">
              <w:rPr>
                <w:rFonts w:ascii="Arial" w:hAnsi="Arial" w:cs="Arial"/>
                <w:color w:val="000000"/>
                <w:sz w:val="28"/>
                <w:lang w:val="en-US"/>
              </w:rPr>
              <w:t>SOP</w:t>
            </w:r>
            <w:r w:rsidR="008E4D2A">
              <w:rPr>
                <w:rFonts w:ascii="Arial" w:hAnsi="Arial" w:cs="Arial"/>
                <w:color w:val="000000"/>
                <w:sz w:val="28"/>
                <w:lang w:val="en-US"/>
              </w:rPr>
              <w:t>XXX</w:t>
            </w:r>
            <w:r w:rsidRPr="00FB45B0">
              <w:rPr>
                <w:rFonts w:ascii="Arial" w:hAnsi="Arial" w:cs="Arial"/>
                <w:color w:val="000000"/>
                <w:sz w:val="28"/>
                <w:lang w:val="en-US"/>
              </w:rPr>
              <w:t>_</w:t>
            </w:r>
            <w:r w:rsidR="008E4D2A">
              <w:rPr>
                <w:rFonts w:ascii="Arial" w:hAnsi="Arial" w:cs="Arial"/>
                <w:color w:val="000000"/>
                <w:sz w:val="28"/>
                <w:lang w:val="en-US"/>
              </w:rPr>
              <w:t>XX</w:t>
            </w:r>
          </w:p>
        </w:tc>
      </w:tr>
      <w:tr w:rsidR="0056292A" w:rsidRPr="00FB45B0" w:rsidTr="00C06B62">
        <w:trPr>
          <w:trHeight w:val="397"/>
          <w:jc w:val="center"/>
        </w:trPr>
        <w:tc>
          <w:tcPr>
            <w:tcW w:w="2160" w:type="dxa"/>
            <w:tcBorders>
              <w:top w:val="single" w:sz="6" w:space="0" w:color="000000"/>
              <w:left w:val="single" w:sz="6" w:space="0" w:color="000000"/>
              <w:bottom w:val="single" w:sz="6" w:space="0" w:color="000000"/>
              <w:right w:val="single" w:sz="6" w:space="0" w:color="000000"/>
            </w:tcBorders>
            <w:vAlign w:val="center"/>
          </w:tcPr>
          <w:p w:rsidR="0056292A" w:rsidRPr="00FB45B0" w:rsidRDefault="0056292A" w:rsidP="00FC1A2A">
            <w:pPr>
              <w:pStyle w:val="TableText"/>
              <w:spacing w:line="240" w:lineRule="auto"/>
              <w:ind w:left="499" w:right="142" w:hanging="357"/>
              <w:rPr>
                <w:rFonts w:ascii="Arial" w:hAnsi="Arial" w:cs="Arial"/>
                <w:b/>
                <w:color w:val="000000"/>
                <w:sz w:val="28"/>
                <w:lang w:val="en-US"/>
              </w:rPr>
            </w:pPr>
            <w:r w:rsidRPr="00FB45B0">
              <w:rPr>
                <w:rFonts w:ascii="Arial" w:hAnsi="Arial" w:cs="Arial"/>
                <w:b/>
                <w:color w:val="000000"/>
                <w:sz w:val="28"/>
                <w:lang w:val="en-US"/>
              </w:rPr>
              <w:t>Effective Date</w:t>
            </w:r>
          </w:p>
        </w:tc>
        <w:tc>
          <w:tcPr>
            <w:tcW w:w="7200" w:type="dxa"/>
            <w:tcBorders>
              <w:top w:val="single" w:sz="6" w:space="0" w:color="000000"/>
              <w:left w:val="single" w:sz="6" w:space="0" w:color="000000"/>
              <w:bottom w:val="single" w:sz="6" w:space="0" w:color="000000"/>
              <w:right w:val="single" w:sz="6" w:space="0" w:color="000000"/>
            </w:tcBorders>
            <w:vAlign w:val="center"/>
          </w:tcPr>
          <w:p w:rsidR="0056292A" w:rsidRPr="00FB45B0" w:rsidRDefault="008E4D2A" w:rsidP="008E4D2A">
            <w:pPr>
              <w:pStyle w:val="TableText"/>
              <w:spacing w:line="240" w:lineRule="auto"/>
              <w:ind w:left="499" w:right="142" w:hanging="357"/>
              <w:rPr>
                <w:rFonts w:ascii="Arial" w:hAnsi="Arial" w:cs="Arial"/>
                <w:color w:val="000000"/>
                <w:sz w:val="28"/>
                <w:lang w:val="en-US"/>
              </w:rPr>
            </w:pPr>
            <w:r>
              <w:rPr>
                <w:rFonts w:ascii="Arial" w:hAnsi="Arial" w:cs="Arial"/>
                <w:color w:val="000000"/>
                <w:sz w:val="28"/>
                <w:lang w:val="en-US"/>
              </w:rPr>
              <w:t>dd</w:t>
            </w:r>
            <w:r w:rsidR="00A84C2D">
              <w:rPr>
                <w:rFonts w:ascii="Arial" w:hAnsi="Arial" w:cs="Arial"/>
                <w:color w:val="000000"/>
                <w:sz w:val="28"/>
                <w:lang w:val="en-US"/>
              </w:rPr>
              <w:t>-</w:t>
            </w:r>
            <w:r w:rsidR="001B4DA4">
              <w:rPr>
                <w:rFonts w:ascii="Arial" w:hAnsi="Arial" w:cs="Arial"/>
                <w:color w:val="000000"/>
                <w:sz w:val="28"/>
                <w:lang w:val="en-US"/>
              </w:rPr>
              <w:t>M</w:t>
            </w:r>
            <w:r>
              <w:rPr>
                <w:rFonts w:ascii="Arial" w:hAnsi="Arial" w:cs="Arial"/>
                <w:color w:val="000000"/>
                <w:sz w:val="28"/>
                <w:lang w:val="en-US"/>
              </w:rPr>
              <w:t>on</w:t>
            </w:r>
            <w:r w:rsidR="008B1D02">
              <w:rPr>
                <w:rFonts w:ascii="Arial" w:hAnsi="Arial" w:cs="Arial"/>
                <w:color w:val="000000"/>
                <w:sz w:val="28"/>
                <w:lang w:val="en-US"/>
              </w:rPr>
              <w:t>-</w:t>
            </w:r>
            <w:r>
              <w:rPr>
                <w:rFonts w:ascii="Arial" w:hAnsi="Arial" w:cs="Arial"/>
                <w:color w:val="000000"/>
                <w:sz w:val="28"/>
                <w:lang w:val="en-US"/>
              </w:rPr>
              <w:t>yyyy</w:t>
            </w:r>
            <w:bookmarkStart w:id="0" w:name="_GoBack"/>
            <w:bookmarkEnd w:id="0"/>
          </w:p>
        </w:tc>
      </w:tr>
    </w:tbl>
    <w:p w:rsidR="0056292A" w:rsidRPr="00FB45B0" w:rsidRDefault="0056292A" w:rsidP="00FC1A2A">
      <w:pPr>
        <w:pStyle w:val="Standard"/>
        <w:spacing w:line="240" w:lineRule="auto"/>
        <w:rPr>
          <w:rFonts w:ascii="Arial" w:hAnsi="Arial" w:cs="Arial"/>
          <w:b/>
          <w:color w:val="000000"/>
          <w:u w:val="single"/>
        </w:rPr>
      </w:pPr>
    </w:p>
    <w:p w:rsidR="0056292A" w:rsidRPr="00DB6F12" w:rsidRDefault="00AF45FF" w:rsidP="00FC1A2A">
      <w:pPr>
        <w:pStyle w:val="Standard"/>
        <w:spacing w:line="240" w:lineRule="auto"/>
        <w:rPr>
          <w:rFonts w:ascii="Arial" w:hAnsi="Arial" w:cs="Arial"/>
          <w:b/>
          <w:color w:val="000000"/>
          <w:szCs w:val="24"/>
        </w:rPr>
      </w:pPr>
      <w:r w:rsidRPr="00DB6F12">
        <w:rPr>
          <w:rFonts w:ascii="Arial" w:hAnsi="Arial" w:cs="Arial"/>
          <w:b/>
          <w:color w:val="000000"/>
          <w:szCs w:val="24"/>
        </w:rPr>
        <w:t>Site Approval</w:t>
      </w:r>
    </w:p>
    <w:p w:rsidR="0056292A" w:rsidRPr="00FB45B0" w:rsidRDefault="0056292A" w:rsidP="00FC1A2A">
      <w:pPr>
        <w:pStyle w:val="Standard"/>
        <w:spacing w:line="240" w:lineRule="auto"/>
        <w:rPr>
          <w:rFonts w:ascii="Arial" w:hAnsi="Arial" w:cs="Arial"/>
          <w:b/>
          <w:color w:val="000000"/>
          <w:u w:val="single"/>
        </w:rPr>
      </w:pPr>
    </w:p>
    <w:tbl>
      <w:tblPr>
        <w:tblW w:w="9360" w:type="dxa"/>
        <w:jc w:val="center"/>
        <w:tblLayout w:type="fixed"/>
        <w:tblCellMar>
          <w:left w:w="0" w:type="dxa"/>
          <w:right w:w="0" w:type="dxa"/>
        </w:tblCellMar>
        <w:tblLook w:val="0000" w:firstRow="0" w:lastRow="0" w:firstColumn="0" w:lastColumn="0" w:noHBand="0" w:noVBand="0"/>
      </w:tblPr>
      <w:tblGrid>
        <w:gridCol w:w="3553"/>
        <w:gridCol w:w="3553"/>
        <w:gridCol w:w="2254"/>
      </w:tblGrid>
      <w:tr w:rsidR="0056292A" w:rsidRPr="00FB45B0" w:rsidTr="00C67173">
        <w:trPr>
          <w:trHeight w:val="525"/>
          <w:tblHeader/>
          <w:jc w:val="center"/>
        </w:trPr>
        <w:tc>
          <w:tcPr>
            <w:tcW w:w="35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C54C6" w:rsidRDefault="0056292A" w:rsidP="00FC1A2A">
            <w:pPr>
              <w:pStyle w:val="TableText"/>
              <w:spacing w:line="240" w:lineRule="auto"/>
              <w:ind w:left="504" w:right="144" w:hanging="360"/>
              <w:jc w:val="center"/>
              <w:rPr>
                <w:rFonts w:ascii="Arial" w:hAnsi="Arial" w:cs="Arial"/>
                <w:b/>
                <w:color w:val="000000"/>
                <w:sz w:val="24"/>
                <w:lang w:val="en-US"/>
              </w:rPr>
            </w:pPr>
            <w:r w:rsidRPr="00FB45B0">
              <w:rPr>
                <w:rFonts w:ascii="Arial" w:hAnsi="Arial" w:cs="Arial"/>
                <w:b/>
                <w:color w:val="000000"/>
                <w:sz w:val="24"/>
                <w:lang w:val="en-US"/>
              </w:rPr>
              <w:t>Na</w:t>
            </w:r>
            <w:r w:rsidR="00D1603B" w:rsidRPr="00FB45B0">
              <w:rPr>
                <w:rFonts w:ascii="Arial" w:hAnsi="Arial" w:cs="Arial"/>
                <w:b/>
                <w:color w:val="000000"/>
                <w:sz w:val="24"/>
                <w:lang w:val="en-US"/>
              </w:rPr>
              <w:t xml:space="preserve">me and Title </w:t>
            </w:r>
          </w:p>
          <w:p w:rsidR="00D1603B" w:rsidRPr="00FB45B0" w:rsidRDefault="00D1603B" w:rsidP="00FC1A2A">
            <w:pPr>
              <w:pStyle w:val="TableText"/>
              <w:spacing w:line="240" w:lineRule="auto"/>
              <w:ind w:left="504" w:right="144" w:hanging="360"/>
              <w:jc w:val="center"/>
              <w:rPr>
                <w:rFonts w:ascii="Arial" w:hAnsi="Arial" w:cs="Arial"/>
                <w:b/>
                <w:color w:val="000000"/>
                <w:sz w:val="24"/>
                <w:lang w:val="en-US"/>
              </w:rPr>
            </w:pPr>
            <w:r w:rsidRPr="00FB45B0">
              <w:rPr>
                <w:rFonts w:ascii="Arial" w:hAnsi="Arial" w:cs="Arial"/>
                <w:b/>
                <w:color w:val="000000"/>
                <w:sz w:val="24"/>
                <w:lang w:val="en-US"/>
              </w:rPr>
              <w:t>of Local</w:t>
            </w:r>
            <w:r w:rsidR="008C54C6">
              <w:rPr>
                <w:rFonts w:ascii="Arial" w:hAnsi="Arial" w:cs="Arial"/>
                <w:b/>
                <w:color w:val="000000"/>
                <w:sz w:val="24"/>
                <w:lang w:val="en-US"/>
              </w:rPr>
              <w:t xml:space="preserve"> </w:t>
            </w:r>
            <w:r w:rsidRPr="00FB45B0">
              <w:rPr>
                <w:rFonts w:ascii="Arial" w:hAnsi="Arial" w:cs="Arial"/>
                <w:b/>
                <w:color w:val="000000"/>
                <w:sz w:val="24"/>
                <w:lang w:val="en-US"/>
              </w:rPr>
              <w:t>Personnel</w:t>
            </w:r>
          </w:p>
          <w:p w:rsidR="0056292A" w:rsidRPr="00FB45B0" w:rsidRDefault="0056292A" w:rsidP="00FC1A2A">
            <w:pPr>
              <w:pStyle w:val="TableText"/>
              <w:spacing w:line="240" w:lineRule="auto"/>
              <w:ind w:left="504" w:right="144" w:hanging="360"/>
              <w:jc w:val="center"/>
              <w:rPr>
                <w:rFonts w:ascii="Arial" w:hAnsi="Arial" w:cs="Arial"/>
                <w:b/>
                <w:color w:val="000000"/>
                <w:sz w:val="24"/>
                <w:lang w:val="en-US"/>
              </w:rPr>
            </w:pPr>
            <w:r w:rsidRPr="00FB45B0">
              <w:rPr>
                <w:rFonts w:ascii="Arial" w:hAnsi="Arial" w:cs="Arial"/>
                <w:b/>
                <w:color w:val="000000"/>
                <w:sz w:val="24"/>
                <w:lang w:val="en-US"/>
              </w:rPr>
              <w:t>(</w:t>
            </w:r>
            <w:r w:rsidR="008C54C6">
              <w:rPr>
                <w:rFonts w:ascii="Arial" w:hAnsi="Arial" w:cs="Arial"/>
                <w:b/>
                <w:color w:val="000000"/>
                <w:sz w:val="24"/>
                <w:lang w:val="en-US"/>
              </w:rPr>
              <w:t>t</w:t>
            </w:r>
            <w:r w:rsidRPr="00FB45B0">
              <w:rPr>
                <w:rFonts w:ascii="Arial" w:hAnsi="Arial" w:cs="Arial"/>
                <w:b/>
                <w:color w:val="000000"/>
                <w:sz w:val="24"/>
                <w:lang w:val="en-US"/>
              </w:rPr>
              <w:t>yped or printed)</w:t>
            </w:r>
          </w:p>
        </w:tc>
        <w:tc>
          <w:tcPr>
            <w:tcW w:w="35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56292A" w:rsidRPr="00FB45B0" w:rsidRDefault="0056292A" w:rsidP="00FC1A2A">
            <w:pPr>
              <w:pStyle w:val="TableText"/>
              <w:spacing w:line="240" w:lineRule="auto"/>
              <w:ind w:left="504" w:right="144" w:hanging="360"/>
              <w:jc w:val="center"/>
              <w:rPr>
                <w:rFonts w:ascii="Arial" w:hAnsi="Arial" w:cs="Arial"/>
                <w:b/>
                <w:color w:val="000000"/>
                <w:sz w:val="24"/>
                <w:lang w:val="en-US"/>
              </w:rPr>
            </w:pPr>
            <w:r w:rsidRPr="00FB45B0">
              <w:rPr>
                <w:rFonts w:ascii="Arial" w:hAnsi="Arial" w:cs="Arial"/>
                <w:b/>
                <w:color w:val="000000"/>
                <w:sz w:val="24"/>
                <w:lang w:val="en-US"/>
              </w:rPr>
              <w:t>Signature</w:t>
            </w:r>
          </w:p>
        </w:tc>
        <w:tc>
          <w:tcPr>
            <w:tcW w:w="22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1603B" w:rsidRPr="00FB45B0" w:rsidRDefault="0056292A" w:rsidP="00FC1A2A">
            <w:pPr>
              <w:pStyle w:val="TableText"/>
              <w:spacing w:line="240" w:lineRule="auto"/>
              <w:ind w:left="180" w:right="144" w:hanging="36"/>
              <w:jc w:val="center"/>
              <w:rPr>
                <w:rFonts w:ascii="Arial" w:hAnsi="Arial" w:cs="Arial"/>
                <w:b/>
                <w:color w:val="000000"/>
                <w:sz w:val="24"/>
                <w:lang w:val="en-US"/>
              </w:rPr>
            </w:pPr>
            <w:r w:rsidRPr="00FB45B0">
              <w:rPr>
                <w:rFonts w:ascii="Arial" w:hAnsi="Arial" w:cs="Arial"/>
                <w:b/>
                <w:color w:val="000000"/>
                <w:sz w:val="24"/>
                <w:lang w:val="en-US"/>
              </w:rPr>
              <w:t>Date</w:t>
            </w:r>
          </w:p>
          <w:p w:rsidR="0056292A" w:rsidRPr="00FB45B0" w:rsidRDefault="0056292A" w:rsidP="00FC1A2A">
            <w:pPr>
              <w:pStyle w:val="TableText"/>
              <w:spacing w:line="240" w:lineRule="auto"/>
              <w:ind w:left="180" w:right="144" w:hanging="36"/>
              <w:jc w:val="center"/>
              <w:rPr>
                <w:rFonts w:ascii="Arial" w:hAnsi="Arial" w:cs="Arial"/>
                <w:b/>
                <w:color w:val="000000"/>
                <w:sz w:val="24"/>
                <w:lang w:val="en-US"/>
              </w:rPr>
            </w:pPr>
            <w:proofErr w:type="spellStart"/>
            <w:r w:rsidRPr="00FB45B0">
              <w:rPr>
                <w:rFonts w:ascii="Arial" w:hAnsi="Arial" w:cs="Arial"/>
                <w:b/>
                <w:color w:val="000000"/>
                <w:sz w:val="24"/>
                <w:lang w:val="en-US"/>
              </w:rPr>
              <w:t>dd</w:t>
            </w:r>
            <w:proofErr w:type="spellEnd"/>
            <w:r w:rsidRPr="00FB45B0">
              <w:rPr>
                <w:rFonts w:ascii="Arial" w:hAnsi="Arial" w:cs="Arial"/>
                <w:b/>
                <w:color w:val="000000"/>
                <w:sz w:val="24"/>
                <w:lang w:val="en-US"/>
              </w:rPr>
              <w:t>/</w:t>
            </w:r>
            <w:r w:rsidR="0092535F" w:rsidRPr="00FB45B0">
              <w:rPr>
                <w:rFonts w:ascii="Arial" w:hAnsi="Arial" w:cs="Arial"/>
                <w:b/>
                <w:color w:val="000000"/>
                <w:sz w:val="24"/>
                <w:lang w:val="en-US"/>
              </w:rPr>
              <w:t>M</w:t>
            </w:r>
            <w:r w:rsidR="0020384E" w:rsidRPr="00FB45B0">
              <w:rPr>
                <w:rFonts w:ascii="Arial" w:hAnsi="Arial" w:cs="Arial"/>
                <w:b/>
                <w:color w:val="000000"/>
                <w:sz w:val="24"/>
                <w:lang w:val="en-US"/>
              </w:rPr>
              <w:t>on</w:t>
            </w:r>
            <w:r w:rsidRPr="00FB45B0">
              <w:rPr>
                <w:rFonts w:ascii="Arial" w:hAnsi="Arial" w:cs="Arial"/>
                <w:b/>
                <w:color w:val="000000"/>
                <w:sz w:val="24"/>
                <w:lang w:val="en-US"/>
              </w:rPr>
              <w:t>/</w:t>
            </w:r>
            <w:proofErr w:type="spellStart"/>
            <w:r w:rsidRPr="00FB45B0">
              <w:rPr>
                <w:rFonts w:ascii="Arial" w:hAnsi="Arial" w:cs="Arial"/>
                <w:b/>
                <w:color w:val="000000"/>
                <w:sz w:val="24"/>
                <w:lang w:val="en-US"/>
              </w:rPr>
              <w:t>yyyy</w:t>
            </w:r>
            <w:proofErr w:type="spellEnd"/>
          </w:p>
        </w:tc>
      </w:tr>
      <w:tr w:rsidR="0056292A" w:rsidRPr="00FB45B0" w:rsidTr="0092535F">
        <w:trPr>
          <w:trHeight w:hRule="exact" w:val="95"/>
          <w:jc w:val="center"/>
        </w:trPr>
        <w:tc>
          <w:tcPr>
            <w:tcW w:w="9360" w:type="dxa"/>
            <w:gridSpan w:val="3"/>
            <w:tcBorders>
              <w:top w:val="single" w:sz="6" w:space="0" w:color="000000"/>
              <w:left w:val="nil"/>
              <w:bottom w:val="single" w:sz="6" w:space="0" w:color="000000"/>
              <w:right w:val="nil"/>
            </w:tcBorders>
            <w:shd w:val="clear" w:color="auto" w:fill="808080"/>
          </w:tcPr>
          <w:p w:rsidR="0056292A" w:rsidRPr="00FB45B0" w:rsidRDefault="0056292A" w:rsidP="00FC1A2A">
            <w:pPr>
              <w:pStyle w:val="TableText"/>
              <w:spacing w:line="240" w:lineRule="auto"/>
              <w:ind w:left="504" w:right="144" w:hanging="360"/>
              <w:rPr>
                <w:rFonts w:ascii="Arial" w:hAnsi="Arial" w:cs="Arial"/>
                <w:color w:val="000000"/>
                <w:sz w:val="24"/>
                <w:lang w:val="en-US"/>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hanging="360"/>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r w:rsidR="0056292A" w:rsidRPr="00FB45B0" w:rsidTr="00C67173">
        <w:trPr>
          <w:jc w:val="center"/>
        </w:trPr>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180" w:right="144"/>
              <w:outlineLvl w:val="0"/>
              <w:rPr>
                <w:rFonts w:ascii="Arial" w:hAnsi="Arial" w:cs="Arial"/>
                <w:color w:val="000000"/>
                <w:sz w:val="24"/>
                <w:lang w:val="fr-CA"/>
              </w:rPr>
            </w:pPr>
          </w:p>
        </w:tc>
        <w:tc>
          <w:tcPr>
            <w:tcW w:w="3553" w:type="dxa"/>
            <w:tcBorders>
              <w:top w:val="single" w:sz="4" w:space="0" w:color="auto"/>
              <w:left w:val="single" w:sz="4" w:space="0" w:color="auto"/>
              <w:bottom w:val="single" w:sz="4" w:space="0" w:color="auto"/>
              <w:right w:val="single" w:sz="4" w:space="0" w:color="auto"/>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c>
          <w:tcPr>
            <w:tcW w:w="2254" w:type="dxa"/>
            <w:tcBorders>
              <w:top w:val="single" w:sz="6" w:space="0" w:color="000000"/>
              <w:left w:val="single" w:sz="4" w:space="0" w:color="auto"/>
              <w:bottom w:val="single" w:sz="6" w:space="0" w:color="000000"/>
              <w:right w:val="single" w:sz="6" w:space="0" w:color="000000"/>
            </w:tcBorders>
          </w:tcPr>
          <w:p w:rsidR="0056292A" w:rsidRPr="00FB45B0" w:rsidRDefault="0056292A" w:rsidP="00FC1A2A">
            <w:pPr>
              <w:pStyle w:val="TableText"/>
              <w:spacing w:line="240" w:lineRule="auto"/>
              <w:ind w:left="504" w:right="144" w:hanging="360"/>
              <w:rPr>
                <w:rFonts w:ascii="Arial" w:hAnsi="Arial" w:cs="Arial"/>
                <w:color w:val="000000"/>
                <w:sz w:val="24"/>
                <w:lang w:val="fr-CA"/>
              </w:rPr>
            </w:pPr>
          </w:p>
        </w:tc>
      </w:tr>
    </w:tbl>
    <w:p w:rsidR="002E7002" w:rsidRDefault="002E7002" w:rsidP="00FC1A2A">
      <w:pPr>
        <w:tabs>
          <w:tab w:val="left" w:pos="540"/>
        </w:tabs>
        <w:spacing w:line="240" w:lineRule="auto"/>
        <w:rPr>
          <w:rFonts w:ascii="Arial" w:hAnsi="Arial" w:cs="Arial"/>
          <w:b/>
          <w:highlight w:val="yellow"/>
        </w:rPr>
      </w:pPr>
    </w:p>
    <w:p w:rsidR="0056292A" w:rsidRPr="00E44671" w:rsidRDefault="0056292A" w:rsidP="00FD30F3">
      <w:pPr>
        <w:tabs>
          <w:tab w:val="left" w:pos="748"/>
        </w:tabs>
        <w:spacing w:line="240" w:lineRule="auto"/>
        <w:rPr>
          <w:rFonts w:ascii="Arial" w:hAnsi="Arial" w:cs="Arial"/>
          <w:b/>
          <w:caps/>
          <w:sz w:val="28"/>
        </w:rPr>
      </w:pPr>
      <w:r w:rsidRPr="00E44671">
        <w:rPr>
          <w:rFonts w:ascii="Arial" w:hAnsi="Arial" w:cs="Arial"/>
          <w:b/>
          <w:sz w:val="28"/>
        </w:rPr>
        <w:t>1.0</w:t>
      </w:r>
      <w:r w:rsidRPr="00E44671">
        <w:rPr>
          <w:rFonts w:ascii="Arial" w:hAnsi="Arial" w:cs="Arial"/>
          <w:b/>
          <w:sz w:val="28"/>
        </w:rPr>
        <w:tab/>
      </w:r>
      <w:r w:rsidR="0020384E" w:rsidRPr="00E44671">
        <w:rPr>
          <w:rFonts w:ascii="Arial" w:hAnsi="Arial" w:cs="Arial"/>
          <w:b/>
          <w:sz w:val="28"/>
        </w:rPr>
        <w:t>PURPOSE</w:t>
      </w:r>
    </w:p>
    <w:p w:rsidR="000A26A0" w:rsidRPr="00E44671" w:rsidRDefault="000A26A0" w:rsidP="00FC1A2A">
      <w:pPr>
        <w:pStyle w:val="BodyText"/>
        <w:spacing w:after="0"/>
        <w:ind w:left="60"/>
        <w:rPr>
          <w:rFonts w:cs="Arial"/>
          <w:lang w:val="en-US"/>
        </w:rPr>
      </w:pPr>
    </w:p>
    <w:p w:rsidR="00694F40" w:rsidRDefault="00694F40" w:rsidP="00BE6606">
      <w:pPr>
        <w:spacing w:line="240" w:lineRule="auto"/>
        <w:rPr>
          <w:rStyle w:val="bodytext1"/>
        </w:rPr>
      </w:pPr>
      <w:r w:rsidRPr="00DE0AC1">
        <w:rPr>
          <w:rStyle w:val="bodytext1"/>
        </w:rPr>
        <w:t xml:space="preserve">This </w:t>
      </w:r>
      <w:r w:rsidR="00E44671" w:rsidRPr="00DE0AC1">
        <w:rPr>
          <w:rStyle w:val="bodytext1"/>
        </w:rPr>
        <w:t>Standard Operating Procedure (</w:t>
      </w:r>
      <w:r w:rsidRPr="00DE0AC1">
        <w:rPr>
          <w:rStyle w:val="bodytext1"/>
        </w:rPr>
        <w:t>SOP</w:t>
      </w:r>
      <w:r w:rsidR="00E44671" w:rsidRPr="00DE0AC1">
        <w:rPr>
          <w:rStyle w:val="bodytext1"/>
        </w:rPr>
        <w:t>)</w:t>
      </w:r>
      <w:r w:rsidRPr="00DE0AC1">
        <w:rPr>
          <w:rStyle w:val="bodytext1"/>
        </w:rPr>
        <w:t xml:space="preserve"> describes the process for the </w:t>
      </w:r>
      <w:r w:rsidR="00BE6606">
        <w:rPr>
          <w:rStyle w:val="bodytext1"/>
        </w:rPr>
        <w:t>impact assessment associated with a new study considered for opening at ____________________</w:t>
      </w:r>
    </w:p>
    <w:p w:rsidR="00BE6606" w:rsidRDefault="00BE6606" w:rsidP="00BE6606">
      <w:pPr>
        <w:spacing w:line="240" w:lineRule="auto"/>
        <w:rPr>
          <w:rStyle w:val="bodytext1"/>
        </w:rPr>
      </w:pPr>
    </w:p>
    <w:p w:rsidR="00BE6606" w:rsidRPr="00BE6606" w:rsidRDefault="00BE6606" w:rsidP="00BE6606">
      <w:pPr>
        <w:spacing w:line="240" w:lineRule="auto"/>
        <w:rPr>
          <w:rStyle w:val="bodytext1"/>
        </w:rPr>
      </w:pPr>
      <w:r w:rsidRPr="00BE6606">
        <w:rPr>
          <w:rStyle w:val="bodytext1"/>
        </w:rPr>
        <w:t xml:space="preserve">The impact assessment process facilitates communication about the potential initiation of new studies </w:t>
      </w:r>
      <w:r>
        <w:rPr>
          <w:rStyle w:val="bodytext1"/>
        </w:rPr>
        <w:t>at _______________</w:t>
      </w:r>
      <w:r w:rsidRPr="00BE6606">
        <w:rPr>
          <w:rStyle w:val="bodytext1"/>
        </w:rPr>
        <w:t xml:space="preserve">. Communication is between the study team, clinical departments and the </w:t>
      </w:r>
      <w:r>
        <w:rPr>
          <w:rStyle w:val="bodytext1"/>
        </w:rPr>
        <w:t xml:space="preserve">clinical research </w:t>
      </w:r>
      <w:r w:rsidR="00BD5056">
        <w:rPr>
          <w:rStyle w:val="bodytext1"/>
        </w:rPr>
        <w:t>unit</w:t>
      </w:r>
      <w:r w:rsidRPr="00BE6606">
        <w:rPr>
          <w:rStyle w:val="bodytext1"/>
        </w:rPr>
        <w:t>. The purposes of the impact assessment process are:</w:t>
      </w:r>
    </w:p>
    <w:p w:rsidR="00BE6606" w:rsidRPr="00BE6606" w:rsidRDefault="00BE6606" w:rsidP="005277C3">
      <w:pPr>
        <w:pStyle w:val="ListParagraph"/>
        <w:numPr>
          <w:ilvl w:val="0"/>
          <w:numId w:val="5"/>
        </w:numPr>
        <w:spacing w:line="240" w:lineRule="auto"/>
        <w:rPr>
          <w:rStyle w:val="bodytext1"/>
        </w:rPr>
      </w:pPr>
      <w:r>
        <w:rPr>
          <w:rStyle w:val="bodytext1"/>
        </w:rPr>
        <w:t xml:space="preserve">To complete a </w:t>
      </w:r>
      <w:r w:rsidRPr="00BE6606">
        <w:rPr>
          <w:rStyle w:val="bodytext1"/>
        </w:rPr>
        <w:t xml:space="preserve">feasibility analysis to determine the possible impact of a clinical study on hospital resources, and the determination of any accommodations required to conduct the study at </w:t>
      </w:r>
      <w:r>
        <w:rPr>
          <w:rStyle w:val="bodytext1"/>
        </w:rPr>
        <w:t>________________</w:t>
      </w:r>
      <w:r w:rsidRPr="00BE6606">
        <w:rPr>
          <w:rStyle w:val="bodytext1"/>
        </w:rPr>
        <w:t>.</w:t>
      </w:r>
    </w:p>
    <w:p w:rsidR="00BE6606" w:rsidRDefault="00BE6606" w:rsidP="005277C3">
      <w:pPr>
        <w:pStyle w:val="ListParagraph"/>
        <w:numPr>
          <w:ilvl w:val="0"/>
          <w:numId w:val="5"/>
        </w:numPr>
        <w:spacing w:line="240" w:lineRule="auto"/>
        <w:rPr>
          <w:rStyle w:val="bodytext1"/>
        </w:rPr>
      </w:pPr>
      <w:r>
        <w:rPr>
          <w:rStyle w:val="bodytext1"/>
        </w:rPr>
        <w:t xml:space="preserve">To complete </w:t>
      </w:r>
      <w:r w:rsidR="00BD5056">
        <w:rPr>
          <w:rStyle w:val="bodytext1"/>
        </w:rPr>
        <w:t>c</w:t>
      </w:r>
      <w:r w:rsidRPr="00BE6606">
        <w:rPr>
          <w:rStyle w:val="bodytext1"/>
        </w:rPr>
        <w:t>ost recovery agreement</w:t>
      </w:r>
      <w:r w:rsidR="00BD5056">
        <w:rPr>
          <w:rStyle w:val="bodytext1"/>
        </w:rPr>
        <w:t>(s)</w:t>
      </w:r>
      <w:r w:rsidRPr="00BE6606">
        <w:rPr>
          <w:rStyle w:val="bodytext1"/>
        </w:rPr>
        <w:t xml:space="preserve"> between the study team and clinical departments</w:t>
      </w:r>
      <w:r w:rsidR="00BD5056">
        <w:rPr>
          <w:rStyle w:val="bodytext1"/>
        </w:rPr>
        <w:t xml:space="preserve"> where applicable.</w:t>
      </w:r>
    </w:p>
    <w:p w:rsidR="00BE6606" w:rsidRPr="00BE6606" w:rsidRDefault="00BE6606" w:rsidP="005277C3">
      <w:pPr>
        <w:pStyle w:val="ListParagraph"/>
        <w:numPr>
          <w:ilvl w:val="0"/>
          <w:numId w:val="5"/>
        </w:numPr>
        <w:spacing w:line="240" w:lineRule="auto"/>
        <w:rPr>
          <w:rStyle w:val="bodytext1"/>
        </w:rPr>
      </w:pPr>
      <w:r>
        <w:rPr>
          <w:rStyle w:val="bodytext1"/>
        </w:rPr>
        <w:t>To complete s</w:t>
      </w:r>
      <w:r w:rsidRPr="00BE6606">
        <w:rPr>
          <w:rStyle w:val="bodytext1"/>
        </w:rPr>
        <w:t xml:space="preserve">ervice </w:t>
      </w:r>
      <w:r>
        <w:rPr>
          <w:rStyle w:val="bodytext1"/>
        </w:rPr>
        <w:t>r</w:t>
      </w:r>
      <w:r w:rsidRPr="00BE6606">
        <w:rPr>
          <w:rStyle w:val="bodytext1"/>
        </w:rPr>
        <w:t>equest</w:t>
      </w:r>
      <w:r>
        <w:rPr>
          <w:rStyle w:val="bodytext1"/>
        </w:rPr>
        <w:t>s</w:t>
      </w:r>
      <w:r w:rsidRPr="00BE6606">
        <w:rPr>
          <w:rStyle w:val="bodytext1"/>
        </w:rPr>
        <w:t xml:space="preserve"> for clinical research services provided by the </w:t>
      </w:r>
      <w:r>
        <w:rPr>
          <w:rStyle w:val="bodytext1"/>
        </w:rPr>
        <w:t>applicable dep</w:t>
      </w:r>
      <w:r w:rsidR="00BA0EC2">
        <w:rPr>
          <w:rStyle w:val="bodytext1"/>
        </w:rPr>
        <w:t>artments (e.g. Finance, Bio-reposi</w:t>
      </w:r>
      <w:r>
        <w:rPr>
          <w:rStyle w:val="bodytext1"/>
        </w:rPr>
        <w:t>tory, Diagnostic Imaging e etc.)</w:t>
      </w:r>
    </w:p>
    <w:p w:rsidR="00BE6606" w:rsidRPr="00DE0AC1" w:rsidRDefault="00BE6606" w:rsidP="005277C3">
      <w:pPr>
        <w:pStyle w:val="ListParagraph"/>
        <w:numPr>
          <w:ilvl w:val="0"/>
          <w:numId w:val="5"/>
        </w:numPr>
        <w:spacing w:line="240" w:lineRule="auto"/>
        <w:rPr>
          <w:rStyle w:val="bodytext1"/>
        </w:rPr>
      </w:pPr>
      <w:r w:rsidRPr="00BE6606">
        <w:rPr>
          <w:rStyle w:val="bodytext1"/>
        </w:rPr>
        <w:t>Collection of Performance Metrics.</w:t>
      </w:r>
    </w:p>
    <w:p w:rsidR="00694F40" w:rsidRPr="00E44671" w:rsidRDefault="000208AC" w:rsidP="000208AC">
      <w:pPr>
        <w:pStyle w:val="BodyText"/>
        <w:tabs>
          <w:tab w:val="left" w:pos="5880"/>
        </w:tabs>
        <w:spacing w:after="0"/>
        <w:ind w:left="60"/>
        <w:rPr>
          <w:rFonts w:cs="Arial"/>
          <w:lang w:val="en-US"/>
        </w:rPr>
      </w:pPr>
      <w:r>
        <w:rPr>
          <w:rFonts w:cs="Arial"/>
          <w:lang w:val="en-US"/>
        </w:rPr>
        <w:tab/>
      </w:r>
    </w:p>
    <w:p w:rsidR="00BE6606" w:rsidRDefault="00BE6606">
      <w:pPr>
        <w:widowControl/>
        <w:adjustRightInd/>
        <w:spacing w:line="240" w:lineRule="auto"/>
        <w:textAlignment w:val="auto"/>
        <w:rPr>
          <w:rFonts w:ascii="Arial" w:hAnsi="Arial" w:cs="Arial"/>
          <w:b/>
          <w:sz w:val="28"/>
        </w:rPr>
      </w:pPr>
      <w:r>
        <w:rPr>
          <w:rFonts w:ascii="Arial" w:hAnsi="Arial" w:cs="Arial"/>
          <w:b/>
          <w:sz w:val="28"/>
        </w:rPr>
        <w:br w:type="page"/>
      </w:r>
    </w:p>
    <w:p w:rsidR="0056292A" w:rsidRPr="00E44671" w:rsidRDefault="0056292A" w:rsidP="00FD30F3">
      <w:pPr>
        <w:tabs>
          <w:tab w:val="left" w:pos="748"/>
        </w:tabs>
        <w:spacing w:line="240" w:lineRule="auto"/>
        <w:rPr>
          <w:rFonts w:ascii="Arial" w:hAnsi="Arial" w:cs="Arial"/>
          <w:b/>
          <w:sz w:val="28"/>
        </w:rPr>
      </w:pPr>
      <w:r w:rsidRPr="00E44671">
        <w:rPr>
          <w:rFonts w:ascii="Arial" w:hAnsi="Arial" w:cs="Arial"/>
          <w:b/>
          <w:sz w:val="28"/>
        </w:rPr>
        <w:lastRenderedPageBreak/>
        <w:t>2.0</w:t>
      </w:r>
      <w:r w:rsidRPr="00E44671">
        <w:rPr>
          <w:rFonts w:ascii="Arial" w:hAnsi="Arial" w:cs="Arial"/>
          <w:b/>
          <w:sz w:val="28"/>
        </w:rPr>
        <w:tab/>
        <w:t>SCOPE</w:t>
      </w:r>
    </w:p>
    <w:p w:rsidR="000A26A0" w:rsidRPr="00E44671" w:rsidRDefault="000A26A0" w:rsidP="00FC1A2A">
      <w:pPr>
        <w:spacing w:line="240" w:lineRule="auto"/>
        <w:rPr>
          <w:rStyle w:val="bodytext1"/>
        </w:rPr>
      </w:pPr>
    </w:p>
    <w:p w:rsidR="0056292A" w:rsidRPr="00E44671" w:rsidRDefault="00BE6606" w:rsidP="00FC1A2A">
      <w:pPr>
        <w:spacing w:line="240" w:lineRule="auto"/>
        <w:rPr>
          <w:rStyle w:val="bodytext1"/>
        </w:rPr>
      </w:pPr>
      <w:r w:rsidRPr="00F854F2">
        <w:rPr>
          <w:rStyle w:val="bodytext1"/>
        </w:rPr>
        <w:t>This SOP</w:t>
      </w:r>
      <w:r w:rsidR="00D75792" w:rsidRPr="00F854F2">
        <w:rPr>
          <w:rStyle w:val="bodytext1"/>
        </w:rPr>
        <w:t xml:space="preserve"> </w:t>
      </w:r>
      <w:r w:rsidRPr="00F854F2">
        <w:rPr>
          <w:rStyle w:val="bodytext1"/>
        </w:rPr>
        <w:t xml:space="preserve">applies to all </w:t>
      </w:r>
      <w:r w:rsidR="00BD5056" w:rsidRPr="00F854F2">
        <w:rPr>
          <w:rStyle w:val="bodytext1"/>
        </w:rPr>
        <w:t xml:space="preserve">staff involved in </w:t>
      </w:r>
      <w:r w:rsidRPr="00F854F2">
        <w:rPr>
          <w:rStyle w:val="bodytext1"/>
        </w:rPr>
        <w:t xml:space="preserve">research </w:t>
      </w:r>
      <w:r w:rsidR="00BD5056" w:rsidRPr="00F854F2">
        <w:rPr>
          <w:rStyle w:val="bodytext1"/>
        </w:rPr>
        <w:t xml:space="preserve">studies </w:t>
      </w:r>
      <w:r w:rsidRPr="00F854F2">
        <w:rPr>
          <w:rStyle w:val="bodytext1"/>
        </w:rPr>
        <w:t>considered for opening at ___________________</w:t>
      </w:r>
      <w:r w:rsidR="00BA0EC2" w:rsidRPr="00F854F2">
        <w:t xml:space="preserve">. </w:t>
      </w:r>
      <w:r w:rsidRPr="00F854F2">
        <w:rPr>
          <w:rStyle w:val="bodytext1"/>
        </w:rPr>
        <w:t xml:space="preserve">All clinical research studies conducted at </w:t>
      </w:r>
      <w:r w:rsidR="00BD5056" w:rsidRPr="00F854F2">
        <w:rPr>
          <w:rStyle w:val="bodytext1"/>
        </w:rPr>
        <w:t>__________________</w:t>
      </w:r>
      <w:r w:rsidRPr="00F854F2">
        <w:rPr>
          <w:rStyle w:val="bodytext1"/>
        </w:rPr>
        <w:t xml:space="preserve"> should have an impact assessment application completed and reviewed by the clinical research unit.</w:t>
      </w:r>
      <w:r w:rsidRPr="00BE6606">
        <w:rPr>
          <w:rStyle w:val="bodytext1"/>
        </w:rPr>
        <w:t xml:space="preserve"> </w:t>
      </w:r>
    </w:p>
    <w:p w:rsidR="00694F40" w:rsidRPr="00E44671" w:rsidRDefault="00694F40" w:rsidP="00FC1A2A">
      <w:pPr>
        <w:tabs>
          <w:tab w:val="num" w:pos="1080"/>
        </w:tabs>
        <w:spacing w:line="240" w:lineRule="auto"/>
        <w:rPr>
          <w:rStyle w:val="bodytext1"/>
        </w:rPr>
      </w:pPr>
    </w:p>
    <w:p w:rsidR="0056292A" w:rsidRPr="00E44671" w:rsidRDefault="0056292A" w:rsidP="00FD30F3">
      <w:pPr>
        <w:tabs>
          <w:tab w:val="left" w:pos="748"/>
        </w:tabs>
        <w:spacing w:line="240" w:lineRule="auto"/>
        <w:rPr>
          <w:rFonts w:ascii="Arial" w:hAnsi="Arial" w:cs="Arial"/>
          <w:b/>
          <w:caps/>
        </w:rPr>
      </w:pPr>
      <w:r w:rsidRPr="00E44671">
        <w:rPr>
          <w:rFonts w:ascii="Arial" w:hAnsi="Arial" w:cs="Arial"/>
          <w:b/>
          <w:sz w:val="28"/>
        </w:rPr>
        <w:t>3.0</w:t>
      </w:r>
      <w:r w:rsidRPr="00E44671">
        <w:rPr>
          <w:rFonts w:ascii="Arial" w:hAnsi="Arial" w:cs="Arial"/>
          <w:b/>
          <w:sz w:val="28"/>
        </w:rPr>
        <w:tab/>
      </w:r>
      <w:r w:rsidRPr="00E44671">
        <w:rPr>
          <w:rFonts w:ascii="Arial" w:hAnsi="Arial" w:cs="Arial"/>
          <w:b/>
          <w:caps/>
          <w:sz w:val="28"/>
        </w:rPr>
        <w:t>Responsibilit</w:t>
      </w:r>
      <w:r w:rsidR="00504FDF" w:rsidRPr="00E44671">
        <w:rPr>
          <w:rFonts w:ascii="Arial" w:hAnsi="Arial" w:cs="Arial"/>
          <w:b/>
          <w:caps/>
          <w:sz w:val="28"/>
        </w:rPr>
        <w:t>IES</w:t>
      </w:r>
      <w:r w:rsidRPr="00E44671">
        <w:rPr>
          <w:rFonts w:ascii="Arial" w:hAnsi="Arial" w:cs="Arial"/>
          <w:b/>
          <w:caps/>
          <w:sz w:val="28"/>
        </w:rPr>
        <w:t xml:space="preserve"> </w:t>
      </w:r>
    </w:p>
    <w:p w:rsidR="000A26A0" w:rsidRPr="00E44671" w:rsidRDefault="000A26A0" w:rsidP="00FC1A2A">
      <w:pPr>
        <w:tabs>
          <w:tab w:val="left" w:pos="540"/>
        </w:tabs>
        <w:spacing w:line="240" w:lineRule="auto"/>
        <w:rPr>
          <w:rFonts w:ascii="Arial" w:hAnsi="Arial" w:cs="Arial"/>
        </w:rPr>
      </w:pPr>
    </w:p>
    <w:p w:rsidR="00E44671" w:rsidRPr="00BE6606" w:rsidRDefault="00BE6606" w:rsidP="00BE6606">
      <w:pPr>
        <w:tabs>
          <w:tab w:val="left" w:pos="540"/>
        </w:tabs>
        <w:spacing w:line="240" w:lineRule="auto"/>
        <w:rPr>
          <w:rFonts w:ascii="Arial" w:hAnsi="Arial" w:cs="Arial"/>
        </w:rPr>
      </w:pPr>
      <w:r w:rsidRPr="00BE6606">
        <w:rPr>
          <w:rFonts w:ascii="Arial" w:hAnsi="Arial" w:cs="Arial"/>
        </w:rPr>
        <w:t xml:space="preserve">All clinical research personnel involved in study start-up processes have responsibility in this SOP. Clinical departments of areas of impact also hold responsibilities in this process. </w:t>
      </w:r>
      <w:r w:rsidR="00BD5056">
        <w:rPr>
          <w:rFonts w:ascii="Arial" w:hAnsi="Arial" w:cs="Arial"/>
        </w:rPr>
        <w:t>I</w:t>
      </w:r>
      <w:r w:rsidRPr="00BE6606">
        <w:rPr>
          <w:rFonts w:ascii="Arial" w:hAnsi="Arial" w:cs="Arial"/>
        </w:rPr>
        <w:t>n addition, all clinical research personnel</w:t>
      </w:r>
      <w:r w:rsidR="00E44671" w:rsidRPr="00BE6606">
        <w:rPr>
          <w:rFonts w:ascii="Arial" w:hAnsi="Arial" w:cs="Arial"/>
        </w:rPr>
        <w:t xml:space="preserve"> must be in compliance with the applicable regulations, guidelines, </w:t>
      </w:r>
      <w:r w:rsidR="00DB6F12" w:rsidRPr="00BE6606">
        <w:rPr>
          <w:rFonts w:ascii="Arial" w:hAnsi="Arial" w:cs="Arial"/>
        </w:rPr>
        <w:t xml:space="preserve">Good Clinical Practice requirements, </w:t>
      </w:r>
      <w:r w:rsidR="00E44671" w:rsidRPr="00BE6606">
        <w:rPr>
          <w:rFonts w:ascii="Arial" w:hAnsi="Arial" w:cs="Arial"/>
        </w:rPr>
        <w:t xml:space="preserve">and related documents.  . </w:t>
      </w:r>
    </w:p>
    <w:p w:rsidR="00E44671" w:rsidRPr="00BE6606" w:rsidRDefault="00E44671" w:rsidP="00FC1A2A">
      <w:pPr>
        <w:tabs>
          <w:tab w:val="left" w:pos="540"/>
        </w:tabs>
        <w:spacing w:line="240" w:lineRule="auto"/>
        <w:rPr>
          <w:rFonts w:ascii="Arial" w:hAnsi="Arial" w:cs="Arial"/>
        </w:rPr>
      </w:pPr>
    </w:p>
    <w:p w:rsidR="0056292A" w:rsidRPr="00504FDF" w:rsidRDefault="0056292A" w:rsidP="005277C3">
      <w:pPr>
        <w:keepNext/>
        <w:numPr>
          <w:ilvl w:val="0"/>
          <w:numId w:val="1"/>
        </w:numPr>
        <w:spacing w:line="240" w:lineRule="auto"/>
        <w:rPr>
          <w:rFonts w:ascii="Arial" w:hAnsi="Arial" w:cs="Arial"/>
          <w:b/>
          <w:caps/>
          <w:sz w:val="28"/>
        </w:rPr>
      </w:pPr>
      <w:r w:rsidRPr="00504FDF">
        <w:rPr>
          <w:rFonts w:ascii="Arial" w:hAnsi="Arial" w:cs="Arial"/>
          <w:b/>
          <w:caps/>
          <w:sz w:val="28"/>
        </w:rPr>
        <w:t>Definitions</w:t>
      </w:r>
    </w:p>
    <w:p w:rsidR="00504FDF" w:rsidRDefault="00504FDF" w:rsidP="00694C25">
      <w:pPr>
        <w:keepNext/>
        <w:spacing w:line="240" w:lineRule="auto"/>
        <w:rPr>
          <w:rFonts w:ascii="Arial" w:hAnsi="Arial" w:cs="Arial"/>
        </w:rPr>
      </w:pPr>
    </w:p>
    <w:p w:rsidR="0056292A" w:rsidRPr="00504FDF" w:rsidRDefault="0056292A" w:rsidP="00694C25">
      <w:pPr>
        <w:keepNext/>
        <w:spacing w:line="240" w:lineRule="auto"/>
        <w:rPr>
          <w:rFonts w:ascii="Arial" w:hAnsi="Arial" w:cs="Arial"/>
        </w:rPr>
      </w:pPr>
      <w:r w:rsidRPr="00504FDF">
        <w:rPr>
          <w:rFonts w:ascii="Arial" w:hAnsi="Arial" w:cs="Arial"/>
        </w:rPr>
        <w:t xml:space="preserve">See </w:t>
      </w:r>
      <w:r w:rsidR="00F11DE1">
        <w:rPr>
          <w:rFonts w:ascii="Arial" w:hAnsi="Arial" w:cs="Arial"/>
        </w:rPr>
        <w:t>G</w:t>
      </w:r>
      <w:r w:rsidRPr="00504FDF">
        <w:rPr>
          <w:rFonts w:ascii="Arial" w:hAnsi="Arial" w:cs="Arial"/>
        </w:rPr>
        <w:t xml:space="preserve">lossary of </w:t>
      </w:r>
      <w:r w:rsidR="00F11DE1">
        <w:rPr>
          <w:rFonts w:ascii="Arial" w:hAnsi="Arial" w:cs="Arial"/>
        </w:rPr>
        <w:t>T</w:t>
      </w:r>
      <w:r w:rsidRPr="00504FDF">
        <w:rPr>
          <w:rFonts w:ascii="Arial" w:hAnsi="Arial" w:cs="Arial"/>
        </w:rPr>
        <w:t>erms</w:t>
      </w:r>
      <w:r w:rsidR="003E4489" w:rsidRPr="00504FDF">
        <w:rPr>
          <w:rFonts w:ascii="Arial" w:hAnsi="Arial" w:cs="Arial"/>
        </w:rPr>
        <w:t>.</w:t>
      </w:r>
    </w:p>
    <w:p w:rsidR="000A26A0" w:rsidRPr="00504FDF" w:rsidRDefault="000A26A0" w:rsidP="00FC1A2A">
      <w:pPr>
        <w:spacing w:line="240" w:lineRule="auto"/>
        <w:rPr>
          <w:rFonts w:ascii="Arial" w:hAnsi="Arial" w:cs="Arial"/>
        </w:rPr>
      </w:pPr>
    </w:p>
    <w:p w:rsidR="0056292A" w:rsidRPr="00504FDF" w:rsidRDefault="0056292A" w:rsidP="005277C3">
      <w:pPr>
        <w:numPr>
          <w:ilvl w:val="0"/>
          <w:numId w:val="1"/>
        </w:numPr>
        <w:spacing w:line="240" w:lineRule="auto"/>
        <w:rPr>
          <w:rFonts w:ascii="Arial" w:hAnsi="Arial" w:cs="Arial"/>
          <w:b/>
          <w:caps/>
          <w:sz w:val="28"/>
        </w:rPr>
      </w:pPr>
      <w:r w:rsidRPr="00504FDF">
        <w:rPr>
          <w:rFonts w:ascii="Arial" w:hAnsi="Arial" w:cs="Arial"/>
          <w:b/>
          <w:caps/>
          <w:sz w:val="28"/>
        </w:rPr>
        <w:t>Procedure</w:t>
      </w:r>
    </w:p>
    <w:p w:rsidR="000A26A0" w:rsidRPr="00FB45B0" w:rsidRDefault="000A26A0" w:rsidP="00FC1A2A">
      <w:pPr>
        <w:tabs>
          <w:tab w:val="left" w:pos="540"/>
        </w:tabs>
        <w:spacing w:line="240" w:lineRule="auto"/>
        <w:rPr>
          <w:rFonts w:ascii="Arial" w:hAnsi="Arial" w:cs="Arial"/>
          <w:b/>
          <w:caps/>
          <w:sz w:val="28"/>
        </w:rPr>
      </w:pPr>
    </w:p>
    <w:p w:rsidR="0056292A" w:rsidRDefault="0056292A" w:rsidP="005277C3">
      <w:pPr>
        <w:numPr>
          <w:ilvl w:val="1"/>
          <w:numId w:val="1"/>
        </w:numPr>
        <w:tabs>
          <w:tab w:val="clear" w:pos="1440"/>
        </w:tabs>
        <w:spacing w:line="240" w:lineRule="auto"/>
        <w:ind w:left="720"/>
        <w:rPr>
          <w:rFonts w:ascii="Arial" w:hAnsi="Arial" w:cs="Arial"/>
          <w:b/>
        </w:rPr>
      </w:pPr>
      <w:r w:rsidRPr="00AD0DB9">
        <w:rPr>
          <w:rFonts w:ascii="Arial" w:hAnsi="Arial" w:cs="Arial"/>
          <w:b/>
        </w:rPr>
        <w:t xml:space="preserve">General Information </w:t>
      </w:r>
    </w:p>
    <w:p w:rsidR="00270893" w:rsidRDefault="00270893" w:rsidP="002B5524">
      <w:pPr>
        <w:spacing w:line="240" w:lineRule="auto"/>
        <w:rPr>
          <w:rFonts w:ascii="Arial" w:hAnsi="Arial" w:cs="Arial"/>
        </w:rPr>
      </w:pPr>
      <w:r w:rsidRPr="00270893">
        <w:rPr>
          <w:rFonts w:ascii="Arial" w:hAnsi="Arial" w:cs="Arial"/>
        </w:rPr>
        <w:t xml:space="preserve">The clinical research impact assessment form (CRIAF) </w:t>
      </w:r>
      <w:r w:rsidR="00BD5056">
        <w:rPr>
          <w:rFonts w:ascii="Arial" w:hAnsi="Arial" w:cs="Arial"/>
        </w:rPr>
        <w:t>should</w:t>
      </w:r>
      <w:r w:rsidRPr="00270893">
        <w:rPr>
          <w:rFonts w:ascii="Arial" w:hAnsi="Arial" w:cs="Arial"/>
        </w:rPr>
        <w:t xml:space="preserve"> be completed in its entirety and should be submitted </w:t>
      </w:r>
      <w:r w:rsidR="00BA0EC2">
        <w:rPr>
          <w:rFonts w:ascii="Arial" w:hAnsi="Arial" w:cs="Arial"/>
        </w:rPr>
        <w:t xml:space="preserve">the clinical research unit </w:t>
      </w:r>
      <w:r w:rsidRPr="00270893">
        <w:rPr>
          <w:rFonts w:ascii="Arial" w:hAnsi="Arial" w:cs="Arial"/>
        </w:rPr>
        <w:t xml:space="preserve">in parallel with the REB submission. Submitting in parallel will ensure that all required approvals are received prior to study activation, reducing the possibility of delays in study start up times. Impact </w:t>
      </w:r>
      <w:r w:rsidR="00BD5056">
        <w:rPr>
          <w:rFonts w:ascii="Arial" w:hAnsi="Arial" w:cs="Arial"/>
        </w:rPr>
        <w:t>a</w:t>
      </w:r>
      <w:r w:rsidRPr="00270893">
        <w:rPr>
          <w:rFonts w:ascii="Arial" w:hAnsi="Arial" w:cs="Arial"/>
        </w:rPr>
        <w:t>ssessment approval must be granted prior to opening a new study.</w:t>
      </w:r>
    </w:p>
    <w:p w:rsidR="00270893" w:rsidRDefault="00270893" w:rsidP="00270893">
      <w:pPr>
        <w:spacing w:line="240" w:lineRule="auto"/>
        <w:ind w:left="540"/>
        <w:rPr>
          <w:rFonts w:ascii="Arial" w:hAnsi="Arial" w:cs="Arial"/>
        </w:rPr>
      </w:pPr>
    </w:p>
    <w:p w:rsidR="00270893" w:rsidRPr="00BD5056" w:rsidRDefault="00270893" w:rsidP="005277C3">
      <w:pPr>
        <w:pStyle w:val="ListParagraph"/>
        <w:numPr>
          <w:ilvl w:val="2"/>
          <w:numId w:val="1"/>
        </w:numPr>
        <w:tabs>
          <w:tab w:val="clear" w:pos="2160"/>
          <w:tab w:val="left" w:pos="720"/>
        </w:tabs>
        <w:spacing w:line="240" w:lineRule="auto"/>
        <w:ind w:left="720"/>
        <w:rPr>
          <w:rFonts w:ascii="Arial" w:hAnsi="Arial"/>
          <w:b/>
          <w:szCs w:val="20"/>
          <w:lang w:eastAsia="fr-BE"/>
        </w:rPr>
      </w:pPr>
      <w:r w:rsidRPr="00270893">
        <w:rPr>
          <w:rFonts w:ascii="Arial" w:hAnsi="Arial"/>
          <w:b/>
          <w:bCs/>
          <w:iCs/>
          <w:lang w:eastAsia="fr-BE"/>
        </w:rPr>
        <w:t xml:space="preserve">Studies with Departmental Impact </w:t>
      </w:r>
    </w:p>
    <w:p w:rsidR="00C53226" w:rsidRDefault="00BD5056" w:rsidP="00C53226">
      <w:pPr>
        <w:pStyle w:val="ListParagraph"/>
        <w:spacing w:line="240" w:lineRule="auto"/>
        <w:ind w:left="0"/>
        <w:rPr>
          <w:rFonts w:ascii="Arial" w:hAnsi="Arial"/>
          <w:bCs/>
          <w:iCs/>
          <w:lang w:eastAsia="fr-BE"/>
        </w:rPr>
      </w:pPr>
      <w:r w:rsidRPr="00C53226">
        <w:rPr>
          <w:rFonts w:ascii="Arial" w:hAnsi="Arial"/>
          <w:bCs/>
          <w:iCs/>
          <w:lang w:eastAsia="fr-BE"/>
        </w:rPr>
        <w:t xml:space="preserve">Some research studies have an impact on one or more departments in an organization. To ensure adequate resources and assess impact, each department affected should be included in the impact assessment prior to a study opening. In the following section the roles of the </w:t>
      </w:r>
      <w:r w:rsidR="00C53226" w:rsidRPr="00C53226">
        <w:rPr>
          <w:rFonts w:ascii="Arial" w:hAnsi="Arial"/>
          <w:bCs/>
          <w:iCs/>
          <w:lang w:eastAsia="fr-BE"/>
        </w:rPr>
        <w:t>study/rese</w:t>
      </w:r>
      <w:r w:rsidRPr="00C53226">
        <w:rPr>
          <w:rFonts w:ascii="Arial" w:hAnsi="Arial"/>
          <w:bCs/>
          <w:iCs/>
          <w:lang w:eastAsia="fr-BE"/>
        </w:rPr>
        <w:t xml:space="preserve">arch </w:t>
      </w:r>
      <w:r w:rsidR="00C53226" w:rsidRPr="00C53226">
        <w:rPr>
          <w:rFonts w:ascii="Arial" w:hAnsi="Arial"/>
          <w:bCs/>
          <w:iCs/>
          <w:lang w:eastAsia="fr-BE"/>
        </w:rPr>
        <w:t>may be completed by one group rather than two. The purpose of the sections is to highlight the activities/steps involved.</w:t>
      </w:r>
    </w:p>
    <w:p w:rsidR="00C53226" w:rsidRDefault="00C53226" w:rsidP="00C53226">
      <w:pPr>
        <w:pStyle w:val="ListParagraph"/>
        <w:spacing w:line="240" w:lineRule="auto"/>
        <w:ind w:left="0"/>
        <w:rPr>
          <w:rFonts w:ascii="Arial" w:hAnsi="Arial"/>
          <w:bCs/>
          <w:iCs/>
          <w:lang w:eastAsia="fr-BE"/>
        </w:rPr>
      </w:pPr>
    </w:p>
    <w:p w:rsidR="00270893" w:rsidRPr="00C53226" w:rsidRDefault="00C53226" w:rsidP="00C53226">
      <w:pPr>
        <w:pStyle w:val="ListParagraph"/>
        <w:numPr>
          <w:ilvl w:val="0"/>
          <w:numId w:val="9"/>
        </w:numPr>
        <w:spacing w:line="240" w:lineRule="auto"/>
        <w:rPr>
          <w:rFonts w:ascii="Arial" w:hAnsi="Arial"/>
          <w:szCs w:val="20"/>
          <w:lang w:eastAsia="fr-BE"/>
        </w:rPr>
      </w:pPr>
      <w:r w:rsidRPr="00C53226">
        <w:rPr>
          <w:rFonts w:ascii="Arial" w:hAnsi="Arial"/>
          <w:b/>
          <w:szCs w:val="20"/>
          <w:lang w:eastAsia="fr-BE"/>
        </w:rPr>
        <w:t xml:space="preserve">Study or </w:t>
      </w:r>
      <w:r w:rsidR="00270893" w:rsidRPr="00C53226">
        <w:rPr>
          <w:rFonts w:ascii="Arial" w:hAnsi="Arial"/>
          <w:b/>
          <w:szCs w:val="20"/>
          <w:lang w:eastAsia="fr-BE"/>
        </w:rPr>
        <w:t xml:space="preserve">Research Team </w:t>
      </w:r>
    </w:p>
    <w:p w:rsidR="00BA0EC2" w:rsidRDefault="00270893" w:rsidP="00BA0EC2">
      <w:pPr>
        <w:tabs>
          <w:tab w:val="left" w:pos="720"/>
        </w:tabs>
        <w:spacing w:line="240" w:lineRule="auto"/>
        <w:ind w:left="720"/>
        <w:rPr>
          <w:rFonts w:ascii="Arial" w:hAnsi="Arial"/>
          <w:szCs w:val="20"/>
          <w:lang w:eastAsia="fr-BE"/>
        </w:rPr>
      </w:pPr>
      <w:r w:rsidRPr="00270893">
        <w:rPr>
          <w:rFonts w:ascii="Arial" w:hAnsi="Arial"/>
          <w:szCs w:val="20"/>
          <w:lang w:eastAsia="fr-BE"/>
        </w:rPr>
        <w:t xml:space="preserve">The </w:t>
      </w:r>
      <w:r w:rsidR="00C53226">
        <w:rPr>
          <w:rFonts w:ascii="Arial" w:hAnsi="Arial"/>
          <w:szCs w:val="20"/>
          <w:lang w:eastAsia="fr-BE"/>
        </w:rPr>
        <w:t>study/</w:t>
      </w:r>
      <w:r w:rsidRPr="00270893">
        <w:rPr>
          <w:rFonts w:ascii="Arial" w:hAnsi="Arial"/>
          <w:szCs w:val="20"/>
          <w:lang w:eastAsia="fr-BE"/>
        </w:rPr>
        <w:t xml:space="preserve">research team is responsible for submitting the completed Impact </w:t>
      </w:r>
      <w:r w:rsidRPr="00C53226">
        <w:rPr>
          <w:rFonts w:ascii="Arial" w:hAnsi="Arial"/>
          <w:szCs w:val="20"/>
          <w:lang w:eastAsia="fr-BE"/>
        </w:rPr>
        <w:t>Assessment Application package to the clinical research unit.</w:t>
      </w:r>
      <w:r>
        <w:rPr>
          <w:rFonts w:ascii="Arial" w:hAnsi="Arial"/>
          <w:szCs w:val="20"/>
          <w:lang w:eastAsia="fr-BE"/>
        </w:rPr>
        <w:t xml:space="preserve"> </w:t>
      </w:r>
    </w:p>
    <w:p w:rsidR="00BA0EC2" w:rsidRDefault="00BA0EC2" w:rsidP="00BA0EC2">
      <w:pPr>
        <w:tabs>
          <w:tab w:val="left" w:pos="720"/>
        </w:tabs>
        <w:spacing w:line="240" w:lineRule="auto"/>
        <w:ind w:left="720"/>
        <w:rPr>
          <w:rFonts w:ascii="Arial" w:hAnsi="Arial"/>
          <w:szCs w:val="20"/>
          <w:lang w:eastAsia="fr-BE"/>
        </w:rPr>
      </w:pPr>
      <w:r>
        <w:rPr>
          <w:rFonts w:ascii="Arial" w:hAnsi="Arial"/>
          <w:szCs w:val="20"/>
          <w:lang w:eastAsia="fr-BE"/>
        </w:rPr>
        <w:t>If applicable, t</w:t>
      </w:r>
      <w:r w:rsidR="00270893" w:rsidRPr="00270893">
        <w:rPr>
          <w:rFonts w:ascii="Arial" w:hAnsi="Arial"/>
          <w:szCs w:val="20"/>
          <w:lang w:eastAsia="fr-BE"/>
        </w:rPr>
        <w:t xml:space="preserve">he following documents </w:t>
      </w:r>
      <w:r>
        <w:rPr>
          <w:rFonts w:ascii="Arial" w:hAnsi="Arial"/>
          <w:szCs w:val="20"/>
          <w:lang w:eastAsia="fr-BE"/>
        </w:rPr>
        <w:t>are helpful to include</w:t>
      </w:r>
      <w:r w:rsidR="00270893" w:rsidRPr="00270893">
        <w:rPr>
          <w:rFonts w:ascii="Arial" w:hAnsi="Arial"/>
          <w:szCs w:val="20"/>
          <w:lang w:eastAsia="fr-BE"/>
        </w:rPr>
        <w:t xml:space="preserve"> in the application:</w:t>
      </w:r>
    </w:p>
    <w:p w:rsidR="00BA0EC2" w:rsidRDefault="00BA0EC2" w:rsidP="00BA0EC2">
      <w:pPr>
        <w:tabs>
          <w:tab w:val="left" w:pos="720"/>
        </w:tabs>
        <w:spacing w:line="240" w:lineRule="auto"/>
        <w:ind w:left="720"/>
        <w:rPr>
          <w:rFonts w:ascii="Arial" w:hAnsi="Arial"/>
          <w:szCs w:val="20"/>
          <w:lang w:eastAsia="fr-BE"/>
        </w:rPr>
      </w:pPr>
    </w:p>
    <w:p w:rsidR="00BA0EC2" w:rsidRDefault="00270893" w:rsidP="005277C3">
      <w:pPr>
        <w:pStyle w:val="ListParagraph"/>
        <w:keepNext/>
        <w:widowControl/>
        <w:numPr>
          <w:ilvl w:val="0"/>
          <w:numId w:val="6"/>
        </w:numPr>
        <w:tabs>
          <w:tab w:val="left" w:pos="720"/>
          <w:tab w:val="left" w:pos="3067"/>
        </w:tabs>
        <w:adjustRightInd/>
        <w:spacing w:line="240" w:lineRule="auto"/>
        <w:textAlignment w:val="auto"/>
        <w:rPr>
          <w:rFonts w:ascii="Arial" w:hAnsi="Arial"/>
          <w:szCs w:val="20"/>
          <w:lang w:eastAsia="fr-BE"/>
        </w:rPr>
      </w:pPr>
      <w:r w:rsidRPr="00BA0EC2">
        <w:rPr>
          <w:rFonts w:ascii="Arial" w:hAnsi="Arial"/>
          <w:szCs w:val="20"/>
          <w:lang w:eastAsia="fr-BE"/>
        </w:rPr>
        <w:lastRenderedPageBreak/>
        <w:t>Completed CRIAF in electronic form</w:t>
      </w:r>
    </w:p>
    <w:p w:rsidR="00270893" w:rsidRPr="00BA0EC2" w:rsidRDefault="00270893" w:rsidP="005277C3">
      <w:pPr>
        <w:pStyle w:val="ListParagraph"/>
        <w:keepNext/>
        <w:widowControl/>
        <w:numPr>
          <w:ilvl w:val="0"/>
          <w:numId w:val="6"/>
        </w:numPr>
        <w:tabs>
          <w:tab w:val="left" w:pos="720"/>
          <w:tab w:val="left" w:pos="3067"/>
        </w:tabs>
        <w:adjustRightInd/>
        <w:spacing w:line="240" w:lineRule="auto"/>
        <w:textAlignment w:val="auto"/>
        <w:rPr>
          <w:rFonts w:ascii="Arial" w:hAnsi="Arial"/>
          <w:szCs w:val="20"/>
          <w:lang w:eastAsia="fr-BE"/>
        </w:rPr>
      </w:pPr>
      <w:r w:rsidRPr="00BA0EC2">
        <w:rPr>
          <w:rFonts w:ascii="Arial" w:hAnsi="Arial"/>
          <w:szCs w:val="20"/>
          <w:lang w:eastAsia="fr-BE"/>
        </w:rPr>
        <w:t>Part 1 of the CRIAF with the authorization signature</w:t>
      </w:r>
    </w:p>
    <w:p w:rsidR="00270893" w:rsidRPr="00270893" w:rsidRDefault="00270893" w:rsidP="005277C3">
      <w:pPr>
        <w:keepNext/>
        <w:widowControl/>
        <w:numPr>
          <w:ilvl w:val="0"/>
          <w:numId w:val="6"/>
        </w:numPr>
        <w:tabs>
          <w:tab w:val="num" w:pos="720"/>
          <w:tab w:val="left" w:pos="3067"/>
        </w:tabs>
        <w:adjustRightInd/>
        <w:spacing w:line="240" w:lineRule="auto"/>
        <w:textAlignment w:val="auto"/>
        <w:rPr>
          <w:rFonts w:ascii="Arial" w:hAnsi="Arial"/>
          <w:szCs w:val="20"/>
          <w:lang w:eastAsia="fr-BE"/>
        </w:rPr>
      </w:pPr>
      <w:r w:rsidRPr="00270893">
        <w:rPr>
          <w:rFonts w:ascii="Arial" w:hAnsi="Arial"/>
          <w:szCs w:val="20"/>
          <w:lang w:eastAsia="fr-BE"/>
        </w:rPr>
        <w:t>REB application form</w:t>
      </w:r>
    </w:p>
    <w:p w:rsidR="00270893" w:rsidRPr="00270893" w:rsidRDefault="00270893" w:rsidP="005277C3">
      <w:pPr>
        <w:keepNext/>
        <w:widowControl/>
        <w:numPr>
          <w:ilvl w:val="0"/>
          <w:numId w:val="6"/>
        </w:numPr>
        <w:tabs>
          <w:tab w:val="num" w:pos="720"/>
          <w:tab w:val="left" w:pos="3067"/>
        </w:tabs>
        <w:adjustRightInd/>
        <w:spacing w:line="240" w:lineRule="auto"/>
        <w:textAlignment w:val="auto"/>
        <w:rPr>
          <w:rFonts w:ascii="Arial" w:hAnsi="Arial"/>
          <w:szCs w:val="20"/>
          <w:lang w:eastAsia="fr-BE"/>
        </w:rPr>
      </w:pPr>
      <w:r w:rsidRPr="00270893">
        <w:rPr>
          <w:rFonts w:ascii="Arial" w:hAnsi="Arial"/>
          <w:szCs w:val="20"/>
          <w:lang w:eastAsia="fr-BE"/>
        </w:rPr>
        <w:t xml:space="preserve">Protocol </w:t>
      </w:r>
    </w:p>
    <w:p w:rsidR="00270893" w:rsidRPr="00270893" w:rsidRDefault="00270893" w:rsidP="005277C3">
      <w:pPr>
        <w:keepNext/>
        <w:widowControl/>
        <w:numPr>
          <w:ilvl w:val="0"/>
          <w:numId w:val="6"/>
        </w:numPr>
        <w:tabs>
          <w:tab w:val="num" w:pos="720"/>
          <w:tab w:val="left" w:pos="3067"/>
        </w:tabs>
        <w:adjustRightInd/>
        <w:spacing w:line="240" w:lineRule="auto"/>
        <w:textAlignment w:val="auto"/>
        <w:rPr>
          <w:rFonts w:ascii="Arial" w:hAnsi="Arial"/>
          <w:szCs w:val="20"/>
          <w:lang w:eastAsia="fr-BE"/>
        </w:rPr>
      </w:pPr>
      <w:r w:rsidRPr="00270893">
        <w:rPr>
          <w:rFonts w:ascii="Arial" w:hAnsi="Arial"/>
          <w:szCs w:val="20"/>
          <w:lang w:eastAsia="fr-BE"/>
        </w:rPr>
        <w:t>Investigators Brochure (IB) (if applicable)</w:t>
      </w:r>
    </w:p>
    <w:p w:rsidR="00270893" w:rsidRPr="00270893" w:rsidRDefault="00270893" w:rsidP="005277C3">
      <w:pPr>
        <w:keepNext/>
        <w:widowControl/>
        <w:numPr>
          <w:ilvl w:val="0"/>
          <w:numId w:val="6"/>
        </w:numPr>
        <w:tabs>
          <w:tab w:val="num" w:pos="720"/>
          <w:tab w:val="left" w:pos="3067"/>
        </w:tabs>
        <w:adjustRightInd/>
        <w:spacing w:line="240" w:lineRule="auto"/>
        <w:textAlignment w:val="auto"/>
        <w:rPr>
          <w:rFonts w:ascii="Arial" w:hAnsi="Arial"/>
          <w:szCs w:val="20"/>
          <w:lang w:eastAsia="fr-BE"/>
        </w:rPr>
      </w:pPr>
      <w:r w:rsidRPr="00270893">
        <w:rPr>
          <w:rFonts w:ascii="Arial" w:hAnsi="Arial"/>
          <w:szCs w:val="20"/>
          <w:lang w:eastAsia="fr-BE"/>
        </w:rPr>
        <w:t>Request for IV administration by Nurses (if applicable)</w:t>
      </w:r>
    </w:p>
    <w:p w:rsidR="00270893" w:rsidRPr="00270893" w:rsidRDefault="00270893" w:rsidP="005277C3">
      <w:pPr>
        <w:keepNext/>
        <w:widowControl/>
        <w:numPr>
          <w:ilvl w:val="0"/>
          <w:numId w:val="6"/>
        </w:numPr>
        <w:tabs>
          <w:tab w:val="num" w:pos="720"/>
          <w:tab w:val="left" w:pos="3067"/>
        </w:tabs>
        <w:adjustRightInd/>
        <w:spacing w:line="240" w:lineRule="auto"/>
        <w:textAlignment w:val="auto"/>
        <w:rPr>
          <w:rFonts w:ascii="Arial" w:hAnsi="Arial"/>
          <w:szCs w:val="20"/>
          <w:lang w:eastAsia="fr-BE"/>
        </w:rPr>
      </w:pPr>
      <w:r w:rsidRPr="00270893">
        <w:rPr>
          <w:rFonts w:ascii="Arial" w:hAnsi="Arial"/>
          <w:szCs w:val="20"/>
          <w:lang w:eastAsia="fr-BE"/>
        </w:rPr>
        <w:t>Additional manuals, such as laboratory and imaging (if available)</w:t>
      </w:r>
    </w:p>
    <w:p w:rsidR="00270893" w:rsidRDefault="00270893" w:rsidP="00270893">
      <w:pPr>
        <w:keepNext/>
        <w:widowControl/>
        <w:adjustRightInd/>
        <w:spacing w:line="240" w:lineRule="auto"/>
        <w:textAlignment w:val="auto"/>
        <w:rPr>
          <w:rFonts w:ascii="Arial" w:hAnsi="Arial"/>
          <w:szCs w:val="20"/>
          <w:lang w:eastAsia="fr-BE"/>
        </w:rPr>
      </w:pPr>
    </w:p>
    <w:p w:rsidR="00C53226" w:rsidRDefault="00C53226" w:rsidP="00C53226">
      <w:pPr>
        <w:keepNext/>
        <w:widowControl/>
        <w:adjustRightInd/>
        <w:spacing w:line="240" w:lineRule="auto"/>
        <w:textAlignment w:val="auto"/>
        <w:rPr>
          <w:rFonts w:ascii="Arial" w:hAnsi="Arial"/>
          <w:szCs w:val="20"/>
          <w:lang w:eastAsia="fr-BE"/>
        </w:rPr>
      </w:pPr>
      <w:r>
        <w:rPr>
          <w:rFonts w:ascii="Arial" w:hAnsi="Arial"/>
          <w:szCs w:val="20"/>
          <w:lang w:eastAsia="fr-BE"/>
        </w:rPr>
        <w:t>Study/r</w:t>
      </w:r>
      <w:r w:rsidR="00270893" w:rsidRPr="00270893">
        <w:rPr>
          <w:rFonts w:ascii="Arial" w:hAnsi="Arial"/>
          <w:szCs w:val="20"/>
          <w:lang w:eastAsia="fr-BE"/>
        </w:rPr>
        <w:t>esearch teams should make all efforts to provide the protocol and IB in electronic form. In the rare circumstance where a sponsor will not release an electronic copy of the protocol or IB, the research team must provide a copy of the protocol to each impacted depart</w:t>
      </w:r>
      <w:r>
        <w:rPr>
          <w:rFonts w:ascii="Arial" w:hAnsi="Arial"/>
          <w:szCs w:val="20"/>
          <w:lang w:eastAsia="fr-BE"/>
        </w:rPr>
        <w:t xml:space="preserve">ment. </w:t>
      </w:r>
      <w:r w:rsidR="00270893" w:rsidRPr="00270893">
        <w:rPr>
          <w:rFonts w:ascii="Arial" w:hAnsi="Arial"/>
          <w:szCs w:val="20"/>
          <w:lang w:eastAsia="fr-BE"/>
        </w:rPr>
        <w:t xml:space="preserve">In addition, the IB should be provided to the pharmacy and to the </w:t>
      </w:r>
      <w:r w:rsidR="00270893">
        <w:rPr>
          <w:rFonts w:ascii="Arial" w:hAnsi="Arial"/>
          <w:szCs w:val="20"/>
          <w:lang w:eastAsia="fr-BE"/>
        </w:rPr>
        <w:t>clinical research unit</w:t>
      </w:r>
      <w:r>
        <w:rPr>
          <w:rFonts w:ascii="Arial" w:hAnsi="Arial"/>
          <w:szCs w:val="20"/>
          <w:lang w:eastAsia="fr-BE"/>
        </w:rPr>
        <w:t xml:space="preserve">. </w:t>
      </w:r>
      <w:r w:rsidR="00270893" w:rsidRPr="00270893">
        <w:rPr>
          <w:rFonts w:ascii="Arial" w:hAnsi="Arial"/>
          <w:szCs w:val="20"/>
          <w:lang w:eastAsia="fr-BE"/>
        </w:rPr>
        <w:t xml:space="preserve">If additional copies are required, the </w:t>
      </w:r>
      <w:r w:rsidR="00270893">
        <w:rPr>
          <w:rFonts w:ascii="Arial" w:hAnsi="Arial"/>
          <w:szCs w:val="20"/>
          <w:lang w:eastAsia="fr-BE"/>
        </w:rPr>
        <w:t>clinical research unit</w:t>
      </w:r>
      <w:r w:rsidR="00270893" w:rsidRPr="00270893">
        <w:rPr>
          <w:rFonts w:ascii="Arial" w:hAnsi="Arial"/>
          <w:szCs w:val="20"/>
          <w:lang w:eastAsia="fr-BE"/>
        </w:rPr>
        <w:t xml:space="preserve"> will contact the study team.</w:t>
      </w:r>
    </w:p>
    <w:p w:rsidR="00C53226" w:rsidRDefault="00C53226" w:rsidP="00C53226">
      <w:pPr>
        <w:keepNext/>
        <w:widowControl/>
        <w:adjustRightInd/>
        <w:spacing w:line="240" w:lineRule="auto"/>
        <w:textAlignment w:val="auto"/>
        <w:rPr>
          <w:rFonts w:ascii="Arial" w:hAnsi="Arial"/>
          <w:szCs w:val="20"/>
          <w:lang w:eastAsia="fr-BE"/>
        </w:rPr>
      </w:pPr>
    </w:p>
    <w:p w:rsidR="00270893" w:rsidRPr="00C53226" w:rsidRDefault="004B7AAA" w:rsidP="00C53226">
      <w:pPr>
        <w:pStyle w:val="ListParagraph"/>
        <w:keepNext/>
        <w:widowControl/>
        <w:numPr>
          <w:ilvl w:val="0"/>
          <w:numId w:val="9"/>
        </w:numPr>
        <w:adjustRightInd/>
        <w:spacing w:line="240" w:lineRule="auto"/>
        <w:textAlignment w:val="auto"/>
        <w:rPr>
          <w:rFonts w:ascii="Arial" w:hAnsi="Arial"/>
          <w:szCs w:val="20"/>
          <w:lang w:eastAsia="fr-BE"/>
        </w:rPr>
      </w:pPr>
      <w:r w:rsidRPr="00C53226">
        <w:rPr>
          <w:rFonts w:ascii="Arial" w:hAnsi="Arial"/>
          <w:b/>
          <w:szCs w:val="20"/>
          <w:lang w:eastAsia="fr-BE"/>
        </w:rPr>
        <w:t>Clinical Research Unit</w:t>
      </w:r>
    </w:p>
    <w:p w:rsidR="00270893" w:rsidRPr="00270893" w:rsidRDefault="00270893" w:rsidP="00C53226">
      <w:pPr>
        <w:keepNext/>
        <w:widowControl/>
        <w:adjustRightInd/>
        <w:spacing w:after="120" w:line="240" w:lineRule="auto"/>
        <w:textAlignment w:val="auto"/>
        <w:rPr>
          <w:rFonts w:ascii="Arial" w:hAnsi="Arial"/>
          <w:szCs w:val="20"/>
          <w:lang w:eastAsia="fr-BE"/>
        </w:rPr>
      </w:pPr>
      <w:r w:rsidRPr="00270893">
        <w:rPr>
          <w:rFonts w:ascii="Arial" w:hAnsi="Arial"/>
          <w:szCs w:val="20"/>
          <w:lang w:eastAsia="fr-BE"/>
        </w:rPr>
        <w:t xml:space="preserve">Upon receipt of the application package the </w:t>
      </w:r>
      <w:r w:rsidR="002B5524">
        <w:rPr>
          <w:rFonts w:ascii="Arial" w:hAnsi="Arial"/>
          <w:szCs w:val="20"/>
          <w:lang w:eastAsia="fr-BE"/>
        </w:rPr>
        <w:t>clinical research unit</w:t>
      </w:r>
      <w:r w:rsidRPr="00270893">
        <w:rPr>
          <w:rFonts w:ascii="Arial" w:hAnsi="Arial"/>
          <w:szCs w:val="20"/>
          <w:lang w:eastAsia="fr-BE"/>
        </w:rPr>
        <w:t xml:space="preserve"> distributes the application package to impacted departments. </w:t>
      </w:r>
      <w:r w:rsidR="002B5524">
        <w:rPr>
          <w:rFonts w:ascii="Arial" w:hAnsi="Arial"/>
          <w:szCs w:val="20"/>
          <w:lang w:eastAsia="fr-BE"/>
        </w:rPr>
        <w:t>The clinical research unit</w:t>
      </w:r>
      <w:r w:rsidRPr="00270893">
        <w:rPr>
          <w:rFonts w:ascii="Arial" w:hAnsi="Arial"/>
          <w:szCs w:val="20"/>
          <w:lang w:eastAsia="fr-BE"/>
        </w:rPr>
        <w:t xml:space="preserve"> will ensure that all communications reach their target audience, and will log all departmental approvals. Once all departmental approvals have been received, the study team will be notified that the study has received impact assessment approval. Any conditions of approval will be outlined in the final approval notification.</w:t>
      </w:r>
    </w:p>
    <w:p w:rsidR="00270893" w:rsidRPr="002B5524" w:rsidRDefault="00270893" w:rsidP="00C53226">
      <w:pPr>
        <w:pStyle w:val="ListParagraph"/>
        <w:keepNext/>
        <w:widowControl/>
        <w:numPr>
          <w:ilvl w:val="0"/>
          <w:numId w:val="7"/>
        </w:numPr>
        <w:adjustRightInd/>
        <w:spacing w:before="120" w:after="120" w:line="240" w:lineRule="auto"/>
        <w:ind w:left="720"/>
        <w:textAlignment w:val="auto"/>
        <w:rPr>
          <w:rFonts w:ascii="Arial" w:hAnsi="Arial"/>
          <w:b/>
          <w:szCs w:val="20"/>
          <w:lang w:eastAsia="fr-BE"/>
        </w:rPr>
      </w:pPr>
      <w:r w:rsidRPr="002B5524">
        <w:rPr>
          <w:rFonts w:ascii="Arial" w:hAnsi="Arial"/>
          <w:b/>
          <w:szCs w:val="20"/>
          <w:lang w:eastAsia="fr-BE"/>
        </w:rPr>
        <w:t>Impacted Department Dedicated Reviewer</w:t>
      </w:r>
    </w:p>
    <w:p w:rsidR="002B5524" w:rsidRDefault="00270893" w:rsidP="00C53226">
      <w:pPr>
        <w:keepNext/>
        <w:widowControl/>
        <w:adjustRightInd/>
        <w:spacing w:after="120" w:line="240" w:lineRule="auto"/>
        <w:textAlignment w:val="auto"/>
        <w:rPr>
          <w:rFonts w:ascii="Arial" w:hAnsi="Arial"/>
          <w:szCs w:val="20"/>
          <w:lang w:eastAsia="fr-BE"/>
        </w:rPr>
      </w:pPr>
      <w:r w:rsidRPr="00270893">
        <w:rPr>
          <w:rFonts w:ascii="Arial" w:hAnsi="Arial"/>
          <w:szCs w:val="20"/>
          <w:lang w:eastAsia="fr-BE"/>
        </w:rPr>
        <w:t xml:space="preserve">Each impacted department must have a dedicated reviewer to receive the impact assessment applications. Upon receipt, the dedicated reviewer is expected to assess the impact assessment application and issue a response within 2 weeks. A response can be an approval, a decline or a query to the </w:t>
      </w:r>
      <w:r w:rsidR="00BA0EC2">
        <w:rPr>
          <w:rFonts w:ascii="Arial" w:hAnsi="Arial"/>
          <w:szCs w:val="20"/>
          <w:lang w:eastAsia="fr-BE"/>
        </w:rPr>
        <w:t>clinical research unit</w:t>
      </w:r>
      <w:r w:rsidRPr="00270893">
        <w:rPr>
          <w:rFonts w:ascii="Arial" w:hAnsi="Arial"/>
          <w:szCs w:val="20"/>
          <w:lang w:eastAsia="fr-BE"/>
        </w:rPr>
        <w:t xml:space="preserve">. The dedicated reviewer can place conditions upon the final approval.  </w:t>
      </w:r>
    </w:p>
    <w:p w:rsidR="00C53226" w:rsidRPr="00C53226" w:rsidRDefault="00C53226" w:rsidP="00C53226">
      <w:pPr>
        <w:keepNext/>
        <w:widowControl/>
        <w:adjustRightInd/>
        <w:spacing w:after="120" w:line="240" w:lineRule="auto"/>
        <w:textAlignment w:val="auto"/>
        <w:rPr>
          <w:rFonts w:ascii="Arial" w:hAnsi="Arial"/>
          <w:szCs w:val="20"/>
          <w:lang w:eastAsia="fr-BE"/>
        </w:rPr>
      </w:pPr>
    </w:p>
    <w:p w:rsidR="002B5524" w:rsidRPr="002B5524" w:rsidRDefault="002B5524" w:rsidP="002B5524">
      <w:pPr>
        <w:spacing w:line="240" w:lineRule="auto"/>
        <w:ind w:left="720" w:hanging="720"/>
        <w:rPr>
          <w:rFonts w:ascii="Arial" w:hAnsi="Arial" w:cs="Arial"/>
          <w:b/>
          <w:color w:val="000000"/>
        </w:rPr>
      </w:pPr>
      <w:r>
        <w:rPr>
          <w:rFonts w:ascii="Arial" w:hAnsi="Arial" w:cs="Arial"/>
          <w:b/>
          <w:color w:val="000000"/>
        </w:rPr>
        <w:t>5.</w:t>
      </w:r>
      <w:r w:rsidR="004B7AAA">
        <w:rPr>
          <w:rFonts w:ascii="Arial" w:hAnsi="Arial" w:cs="Arial"/>
          <w:b/>
          <w:color w:val="000000"/>
        </w:rPr>
        <w:t>1.2</w:t>
      </w:r>
      <w:r>
        <w:rPr>
          <w:rFonts w:ascii="Arial" w:hAnsi="Arial" w:cs="Arial"/>
          <w:b/>
          <w:color w:val="000000"/>
        </w:rPr>
        <w:tab/>
      </w:r>
      <w:r w:rsidRPr="002B5524">
        <w:rPr>
          <w:rFonts w:ascii="Arial" w:hAnsi="Arial" w:cs="Arial"/>
          <w:b/>
          <w:color w:val="000000"/>
        </w:rPr>
        <w:t>Services Agreements</w:t>
      </w:r>
    </w:p>
    <w:p w:rsidR="002B5524" w:rsidRPr="002B5524" w:rsidRDefault="002B5524" w:rsidP="002B5524">
      <w:pPr>
        <w:spacing w:line="240" w:lineRule="auto"/>
        <w:rPr>
          <w:rFonts w:ascii="Arial" w:hAnsi="Arial" w:cs="Arial"/>
          <w:color w:val="000000"/>
        </w:rPr>
      </w:pPr>
      <w:r w:rsidRPr="002B5524">
        <w:rPr>
          <w:rFonts w:ascii="Arial" w:hAnsi="Arial" w:cs="Arial"/>
          <w:color w:val="000000"/>
        </w:rPr>
        <w:t xml:space="preserve">If a service agreement is required, departments may directly communicate with the </w:t>
      </w:r>
      <w:r w:rsidR="00BA0EC2" w:rsidRPr="00C53226">
        <w:rPr>
          <w:rFonts w:ascii="Arial" w:hAnsi="Arial" w:cs="Arial"/>
          <w:color w:val="000000"/>
        </w:rPr>
        <w:t>clinical research unit</w:t>
      </w:r>
      <w:r w:rsidR="00C53226">
        <w:rPr>
          <w:rFonts w:ascii="Arial" w:hAnsi="Arial" w:cs="Arial"/>
          <w:color w:val="000000"/>
        </w:rPr>
        <w:t xml:space="preserve"> or the study/research team as applicable</w:t>
      </w:r>
      <w:r w:rsidRPr="002B5524">
        <w:rPr>
          <w:rFonts w:ascii="Arial" w:hAnsi="Arial" w:cs="Arial"/>
          <w:color w:val="000000"/>
        </w:rPr>
        <w:t xml:space="preserve"> to negotiate the terms of agreement. Upon agreement, the impacted department then communicates their approval to the </w:t>
      </w:r>
      <w:r>
        <w:rPr>
          <w:rFonts w:ascii="Arial" w:hAnsi="Arial" w:cs="Arial"/>
          <w:color w:val="000000"/>
        </w:rPr>
        <w:t>clinical research unit</w:t>
      </w:r>
      <w:r w:rsidRPr="002B5524">
        <w:rPr>
          <w:rFonts w:ascii="Arial" w:hAnsi="Arial" w:cs="Arial"/>
          <w:color w:val="000000"/>
        </w:rPr>
        <w:t>.</w:t>
      </w:r>
    </w:p>
    <w:p w:rsidR="000A26A0" w:rsidRPr="00FB45B0" w:rsidRDefault="000A26A0" w:rsidP="00FC1A2A">
      <w:pPr>
        <w:tabs>
          <w:tab w:val="left" w:pos="540"/>
        </w:tabs>
        <w:spacing w:line="240" w:lineRule="auto"/>
        <w:rPr>
          <w:rFonts w:ascii="Arial" w:hAnsi="Arial" w:cs="Arial"/>
          <w:b/>
        </w:rPr>
      </w:pPr>
    </w:p>
    <w:p w:rsidR="001402CC" w:rsidRDefault="001402CC" w:rsidP="00FC1A2A">
      <w:pPr>
        <w:tabs>
          <w:tab w:val="left" w:pos="0"/>
        </w:tabs>
        <w:spacing w:line="240" w:lineRule="auto"/>
        <w:rPr>
          <w:rFonts w:ascii="Arial" w:hAnsi="Arial" w:cs="Arial"/>
          <w:b/>
        </w:rPr>
      </w:pPr>
      <w:r w:rsidRPr="001402CC">
        <w:rPr>
          <w:rFonts w:ascii="Arial" w:hAnsi="Arial" w:cs="Arial"/>
          <w:b/>
        </w:rPr>
        <w:t>5.</w:t>
      </w:r>
      <w:r w:rsidR="004B7AAA">
        <w:rPr>
          <w:rFonts w:ascii="Arial" w:hAnsi="Arial" w:cs="Arial"/>
          <w:b/>
        </w:rPr>
        <w:t>1.3</w:t>
      </w:r>
      <w:r w:rsidRPr="001402CC">
        <w:rPr>
          <w:rFonts w:ascii="Arial" w:hAnsi="Arial" w:cs="Arial"/>
          <w:b/>
        </w:rPr>
        <w:tab/>
      </w:r>
      <w:r w:rsidR="002B5524">
        <w:rPr>
          <w:rFonts w:ascii="Arial" w:hAnsi="Arial" w:cs="Arial"/>
          <w:b/>
        </w:rPr>
        <w:t>Escalation Process</w:t>
      </w:r>
    </w:p>
    <w:p w:rsidR="002B5524" w:rsidRPr="002B5524" w:rsidRDefault="002B5524" w:rsidP="00FC1A2A">
      <w:pPr>
        <w:tabs>
          <w:tab w:val="left" w:pos="0"/>
        </w:tabs>
        <w:spacing w:line="240" w:lineRule="auto"/>
        <w:rPr>
          <w:rFonts w:ascii="Arial" w:hAnsi="Arial" w:cs="Arial"/>
        </w:rPr>
      </w:pPr>
      <w:r w:rsidRPr="002B5524">
        <w:rPr>
          <w:rFonts w:ascii="Arial" w:hAnsi="Arial" w:cs="Arial"/>
        </w:rPr>
        <w:t xml:space="preserve">In the event of a disagreement, the impacted department and or study team may escalate their issue to the </w:t>
      </w:r>
      <w:r>
        <w:rPr>
          <w:rFonts w:ascii="Arial" w:hAnsi="Arial" w:cs="Arial"/>
        </w:rPr>
        <w:t>clinical research unit manager.</w:t>
      </w:r>
    </w:p>
    <w:p w:rsidR="001402CC" w:rsidRPr="002B5524" w:rsidRDefault="001402CC" w:rsidP="00FC1A2A">
      <w:pPr>
        <w:tabs>
          <w:tab w:val="left" w:pos="0"/>
        </w:tabs>
        <w:spacing w:line="240" w:lineRule="auto"/>
        <w:rPr>
          <w:rFonts w:ascii="Arial" w:hAnsi="Arial" w:cs="Arial"/>
        </w:rPr>
      </w:pPr>
    </w:p>
    <w:p w:rsidR="00A65F24" w:rsidRPr="00FB45B0" w:rsidRDefault="0056292A" w:rsidP="00FC1A2A">
      <w:pPr>
        <w:pStyle w:val="BodyTextIndent2"/>
        <w:tabs>
          <w:tab w:val="left" w:pos="748"/>
        </w:tabs>
        <w:spacing w:after="0" w:line="240" w:lineRule="auto"/>
        <w:ind w:left="0"/>
        <w:rPr>
          <w:b/>
        </w:rPr>
      </w:pPr>
      <w:r w:rsidRPr="00FB45B0">
        <w:tab/>
      </w:r>
    </w:p>
    <w:p w:rsidR="00C53226" w:rsidRDefault="00C53226">
      <w:pPr>
        <w:widowControl/>
        <w:adjustRightInd/>
        <w:spacing w:line="240" w:lineRule="auto"/>
        <w:textAlignment w:val="auto"/>
        <w:rPr>
          <w:rFonts w:ascii="Arial" w:hAnsi="Arial" w:cs="Arial"/>
          <w:b/>
        </w:rPr>
      </w:pPr>
      <w:r>
        <w:rPr>
          <w:rFonts w:ascii="Arial" w:hAnsi="Arial" w:cs="Arial"/>
          <w:b/>
        </w:rPr>
        <w:br w:type="page"/>
      </w:r>
    </w:p>
    <w:p w:rsidR="0056292A" w:rsidRPr="00B17414" w:rsidRDefault="00A65F24" w:rsidP="00FC1A2A">
      <w:pPr>
        <w:tabs>
          <w:tab w:val="left" w:pos="748"/>
          <w:tab w:val="left" w:pos="1440"/>
        </w:tabs>
        <w:spacing w:line="240" w:lineRule="auto"/>
        <w:ind w:left="357" w:hanging="357"/>
        <w:rPr>
          <w:rFonts w:ascii="Arial" w:hAnsi="Arial" w:cs="Arial"/>
          <w:b/>
        </w:rPr>
      </w:pPr>
      <w:r w:rsidRPr="00FB45B0">
        <w:rPr>
          <w:rFonts w:ascii="Arial" w:hAnsi="Arial" w:cs="Arial"/>
          <w:b/>
        </w:rPr>
        <w:lastRenderedPageBreak/>
        <w:t>5</w:t>
      </w:r>
      <w:r w:rsidR="0056292A" w:rsidRPr="00FB45B0">
        <w:rPr>
          <w:rFonts w:ascii="Arial" w:hAnsi="Arial" w:cs="Arial"/>
          <w:b/>
        </w:rPr>
        <w:t>.</w:t>
      </w:r>
      <w:r w:rsidR="004B7AAA">
        <w:rPr>
          <w:rFonts w:ascii="Arial" w:hAnsi="Arial" w:cs="Arial"/>
          <w:b/>
        </w:rPr>
        <w:t>1.4</w:t>
      </w:r>
      <w:r w:rsidR="0056292A" w:rsidRPr="00FB45B0">
        <w:rPr>
          <w:rFonts w:ascii="Arial" w:hAnsi="Arial" w:cs="Arial"/>
          <w:b/>
        </w:rPr>
        <w:t xml:space="preserve"> </w:t>
      </w:r>
      <w:r w:rsidR="0056292A" w:rsidRPr="00FB45B0">
        <w:rPr>
          <w:rFonts w:ascii="Arial" w:hAnsi="Arial" w:cs="Arial"/>
          <w:b/>
        </w:rPr>
        <w:tab/>
      </w:r>
      <w:r w:rsidR="002B5524">
        <w:rPr>
          <w:rFonts w:ascii="Arial" w:hAnsi="Arial" w:cs="Arial"/>
          <w:b/>
        </w:rPr>
        <w:t>Approval Timelines</w:t>
      </w:r>
    </w:p>
    <w:p w:rsidR="00FD0761" w:rsidRPr="00FB45B0" w:rsidRDefault="00FD0761" w:rsidP="00FC1A2A">
      <w:pPr>
        <w:tabs>
          <w:tab w:val="left" w:pos="748"/>
        </w:tabs>
        <w:spacing w:line="240" w:lineRule="auto"/>
        <w:ind w:left="748" w:hanging="720"/>
        <w:rPr>
          <w:rFonts w:ascii="Arial" w:hAnsi="Arial" w:cs="Arial"/>
        </w:rPr>
      </w:pPr>
    </w:p>
    <w:p w:rsidR="002B5524" w:rsidRPr="002B5524" w:rsidRDefault="002B5524" w:rsidP="002B5524">
      <w:pPr>
        <w:keepNext/>
        <w:widowControl/>
        <w:adjustRightInd/>
        <w:spacing w:after="120" w:line="240" w:lineRule="auto"/>
        <w:textAlignment w:val="auto"/>
        <w:rPr>
          <w:rFonts w:ascii="Arial" w:hAnsi="Arial"/>
          <w:szCs w:val="20"/>
          <w:lang w:eastAsia="fr-BE"/>
        </w:rPr>
      </w:pPr>
      <w:r w:rsidRPr="002B5524">
        <w:rPr>
          <w:rFonts w:ascii="Arial" w:hAnsi="Arial"/>
          <w:szCs w:val="20"/>
          <w:lang w:eastAsia="fr-BE"/>
        </w:rPr>
        <w:t xml:space="preserve">The </w:t>
      </w:r>
      <w:r>
        <w:rPr>
          <w:rFonts w:ascii="Arial" w:hAnsi="Arial"/>
          <w:szCs w:val="20"/>
          <w:lang w:eastAsia="fr-BE"/>
        </w:rPr>
        <w:t>clinical research unit</w:t>
      </w:r>
      <w:r w:rsidRPr="002B5524">
        <w:rPr>
          <w:rFonts w:ascii="Arial" w:hAnsi="Arial"/>
          <w:szCs w:val="20"/>
          <w:lang w:eastAsia="fr-BE"/>
        </w:rPr>
        <w:t xml:space="preserve"> sets a target approval time of 30 days; however it is understood that if there are elements missing from the initial application, complex negotiations or additional information is required, this time may be extended. The </w:t>
      </w:r>
      <w:r>
        <w:rPr>
          <w:rFonts w:ascii="Arial" w:hAnsi="Arial"/>
          <w:szCs w:val="20"/>
          <w:lang w:eastAsia="fr-BE"/>
        </w:rPr>
        <w:t xml:space="preserve">clinical research unit </w:t>
      </w:r>
      <w:r w:rsidRPr="002B5524">
        <w:rPr>
          <w:rFonts w:ascii="Arial" w:hAnsi="Arial"/>
          <w:szCs w:val="20"/>
          <w:lang w:eastAsia="fr-BE"/>
        </w:rPr>
        <w:t>will follow-up with impacted departments and study</w:t>
      </w:r>
      <w:r w:rsidR="00C53226">
        <w:rPr>
          <w:rFonts w:ascii="Arial" w:hAnsi="Arial"/>
          <w:szCs w:val="20"/>
          <w:lang w:eastAsia="fr-BE"/>
        </w:rPr>
        <w:t>/research</w:t>
      </w:r>
      <w:r w:rsidRPr="002B5524">
        <w:rPr>
          <w:rFonts w:ascii="Arial" w:hAnsi="Arial"/>
          <w:szCs w:val="20"/>
          <w:lang w:eastAsia="fr-BE"/>
        </w:rPr>
        <w:t xml:space="preserve"> teams on a regular basis to help secure timely approvals. The </w:t>
      </w:r>
      <w:r>
        <w:rPr>
          <w:rFonts w:ascii="Arial" w:hAnsi="Arial"/>
          <w:szCs w:val="20"/>
          <w:lang w:eastAsia="fr-BE"/>
        </w:rPr>
        <w:t>clinical research unit</w:t>
      </w:r>
      <w:r w:rsidRPr="002B5524">
        <w:rPr>
          <w:rFonts w:ascii="Arial" w:hAnsi="Arial"/>
          <w:szCs w:val="20"/>
          <w:lang w:eastAsia="fr-BE"/>
        </w:rPr>
        <w:t xml:space="preserve"> tracks approval times from the time of application submission to submission of the final approval letter. </w:t>
      </w:r>
    </w:p>
    <w:p w:rsidR="0020384E" w:rsidRPr="00FB45B0" w:rsidRDefault="0020384E" w:rsidP="00FC1A2A">
      <w:pPr>
        <w:tabs>
          <w:tab w:val="left" w:pos="748"/>
        </w:tabs>
        <w:spacing w:line="240" w:lineRule="auto"/>
        <w:ind w:left="748" w:hanging="907"/>
        <w:rPr>
          <w:rFonts w:ascii="Arial" w:hAnsi="Arial" w:cs="Arial"/>
        </w:rPr>
      </w:pPr>
    </w:p>
    <w:p w:rsidR="0056292A" w:rsidRPr="00FB45B0" w:rsidRDefault="005C6D8C" w:rsidP="00FC1A2A">
      <w:pPr>
        <w:pStyle w:val="BodyTextIndent2"/>
        <w:spacing w:after="0" w:line="240" w:lineRule="auto"/>
        <w:ind w:left="0"/>
        <w:rPr>
          <w:rFonts w:ascii="Arial" w:hAnsi="Arial" w:cs="Arial"/>
          <w:b/>
        </w:rPr>
      </w:pPr>
      <w:r w:rsidRPr="00345DBA">
        <w:rPr>
          <w:rFonts w:ascii="Arial" w:hAnsi="Arial" w:cs="Arial"/>
          <w:b/>
        </w:rPr>
        <w:t>5</w:t>
      </w:r>
      <w:r w:rsidR="00FB45B0" w:rsidRPr="00345DBA">
        <w:rPr>
          <w:rFonts w:ascii="Arial" w:hAnsi="Arial" w:cs="Arial"/>
          <w:b/>
        </w:rPr>
        <w:t>.</w:t>
      </w:r>
      <w:r w:rsidR="004B7AAA">
        <w:rPr>
          <w:rFonts w:ascii="Arial" w:hAnsi="Arial" w:cs="Arial"/>
          <w:b/>
        </w:rPr>
        <w:t>2</w:t>
      </w:r>
      <w:r w:rsidR="00FB45B0" w:rsidRPr="00345DBA">
        <w:rPr>
          <w:rFonts w:ascii="Arial" w:hAnsi="Arial" w:cs="Arial"/>
          <w:b/>
        </w:rPr>
        <w:tab/>
      </w:r>
      <w:r w:rsidR="004B7AAA">
        <w:rPr>
          <w:rFonts w:ascii="Arial" w:hAnsi="Arial" w:cs="Arial"/>
          <w:b/>
        </w:rPr>
        <w:t>Studies without Departmental Impact</w:t>
      </w:r>
    </w:p>
    <w:p w:rsidR="00FB45B0" w:rsidRDefault="00FB45B0" w:rsidP="00FC1A2A">
      <w:pPr>
        <w:pStyle w:val="BodyText"/>
        <w:spacing w:after="0"/>
        <w:rPr>
          <w:rFonts w:cs="Arial"/>
          <w:lang w:val="en-US"/>
        </w:rPr>
      </w:pPr>
    </w:p>
    <w:p w:rsidR="004B7AAA" w:rsidRDefault="004B7AAA" w:rsidP="004B7AAA">
      <w:pPr>
        <w:keepNext/>
        <w:widowControl/>
        <w:tabs>
          <w:tab w:val="num" w:pos="720"/>
        </w:tabs>
        <w:adjustRightInd/>
        <w:spacing w:after="120" w:line="240" w:lineRule="auto"/>
        <w:textAlignment w:val="auto"/>
        <w:rPr>
          <w:rFonts w:ascii="Arial" w:hAnsi="Arial"/>
          <w:szCs w:val="20"/>
          <w:lang w:eastAsia="fr-BE"/>
        </w:rPr>
      </w:pPr>
      <w:r w:rsidRPr="004B7AAA">
        <w:rPr>
          <w:rFonts w:ascii="Arial" w:hAnsi="Arial"/>
          <w:szCs w:val="20"/>
          <w:lang w:eastAsia="fr-BE"/>
        </w:rPr>
        <w:t xml:space="preserve">Studies with no impact </w:t>
      </w:r>
      <w:r w:rsidR="00C53226">
        <w:rPr>
          <w:rFonts w:ascii="Arial" w:hAnsi="Arial"/>
          <w:szCs w:val="20"/>
          <w:lang w:eastAsia="fr-BE"/>
        </w:rPr>
        <w:t>should still</w:t>
      </w:r>
      <w:r w:rsidRPr="004B7AAA">
        <w:rPr>
          <w:rFonts w:ascii="Arial" w:hAnsi="Arial"/>
          <w:szCs w:val="20"/>
          <w:lang w:eastAsia="fr-BE"/>
        </w:rPr>
        <w:t xml:space="preserve"> complete </w:t>
      </w:r>
      <w:r w:rsidRPr="00BA0EC2">
        <w:rPr>
          <w:rFonts w:ascii="Arial" w:hAnsi="Arial"/>
          <w:szCs w:val="20"/>
          <w:lang w:eastAsia="fr-BE"/>
        </w:rPr>
        <w:t>Part 1 of the CRIAF</w:t>
      </w:r>
      <w:r w:rsidR="00BA0EC2">
        <w:rPr>
          <w:rFonts w:ascii="Arial" w:hAnsi="Arial"/>
          <w:szCs w:val="20"/>
          <w:lang w:eastAsia="fr-BE"/>
        </w:rPr>
        <w:t>, where applicable</w:t>
      </w:r>
      <w:r w:rsidRPr="004B7AAA">
        <w:rPr>
          <w:rFonts w:ascii="Arial" w:hAnsi="Arial"/>
          <w:szCs w:val="20"/>
          <w:lang w:eastAsia="fr-BE"/>
        </w:rPr>
        <w:t xml:space="preserve">, and obtain </w:t>
      </w:r>
      <w:r>
        <w:rPr>
          <w:rFonts w:ascii="Arial" w:hAnsi="Arial"/>
          <w:szCs w:val="20"/>
          <w:lang w:eastAsia="fr-BE"/>
        </w:rPr>
        <w:t>authorized approval from _____________</w:t>
      </w:r>
      <w:r w:rsidRPr="004B7AAA">
        <w:rPr>
          <w:rFonts w:ascii="Arial" w:hAnsi="Arial"/>
          <w:szCs w:val="20"/>
          <w:lang w:eastAsia="fr-BE"/>
        </w:rPr>
        <w:t xml:space="preserve">. The </w:t>
      </w:r>
      <w:r>
        <w:rPr>
          <w:rFonts w:ascii="Arial" w:hAnsi="Arial"/>
          <w:szCs w:val="20"/>
          <w:lang w:eastAsia="fr-BE"/>
        </w:rPr>
        <w:t xml:space="preserve">respective </w:t>
      </w:r>
      <w:r w:rsidRPr="004B7AAA">
        <w:rPr>
          <w:rFonts w:ascii="Arial" w:hAnsi="Arial"/>
          <w:szCs w:val="20"/>
          <w:lang w:eastAsia="fr-BE"/>
        </w:rPr>
        <w:t xml:space="preserve">research team is responsible for submitting the following to the </w:t>
      </w:r>
      <w:r>
        <w:rPr>
          <w:rFonts w:ascii="Arial" w:hAnsi="Arial"/>
          <w:szCs w:val="20"/>
          <w:lang w:eastAsia="fr-BE"/>
        </w:rPr>
        <w:t>clinical research unit</w:t>
      </w:r>
    </w:p>
    <w:p w:rsidR="004B7AAA" w:rsidRPr="004B7AAA" w:rsidRDefault="004B7AAA" w:rsidP="0084252A">
      <w:pPr>
        <w:pStyle w:val="ListParagraph"/>
        <w:keepNext/>
        <w:widowControl/>
        <w:numPr>
          <w:ilvl w:val="0"/>
          <w:numId w:val="7"/>
        </w:numPr>
        <w:adjustRightInd/>
        <w:spacing w:after="120" w:line="240" w:lineRule="auto"/>
        <w:textAlignment w:val="auto"/>
        <w:rPr>
          <w:rFonts w:ascii="Arial" w:hAnsi="Arial"/>
          <w:szCs w:val="20"/>
          <w:lang w:eastAsia="fr-BE"/>
        </w:rPr>
      </w:pPr>
      <w:r w:rsidRPr="004B7AAA">
        <w:rPr>
          <w:rFonts w:ascii="Arial" w:hAnsi="Arial"/>
          <w:szCs w:val="20"/>
          <w:lang w:eastAsia="fr-BE"/>
        </w:rPr>
        <w:t>CRIAF (Part 1 only)</w:t>
      </w:r>
    </w:p>
    <w:p w:rsidR="004B7AAA" w:rsidRPr="004B7AAA" w:rsidRDefault="004B7AAA" w:rsidP="0084252A">
      <w:pPr>
        <w:keepNext/>
        <w:widowControl/>
        <w:numPr>
          <w:ilvl w:val="0"/>
          <w:numId w:val="6"/>
        </w:numPr>
        <w:tabs>
          <w:tab w:val="clear" w:pos="1440"/>
          <w:tab w:val="left" w:pos="3067"/>
        </w:tabs>
        <w:adjustRightInd/>
        <w:spacing w:after="120" w:line="240" w:lineRule="auto"/>
        <w:textAlignment w:val="auto"/>
        <w:rPr>
          <w:rFonts w:ascii="Arial" w:hAnsi="Arial"/>
          <w:szCs w:val="20"/>
          <w:lang w:eastAsia="fr-BE"/>
        </w:rPr>
      </w:pPr>
      <w:r w:rsidRPr="004B7AAA">
        <w:rPr>
          <w:rFonts w:ascii="Arial" w:hAnsi="Arial"/>
          <w:szCs w:val="20"/>
          <w:lang w:eastAsia="fr-BE"/>
        </w:rPr>
        <w:t>Protocol</w:t>
      </w:r>
    </w:p>
    <w:p w:rsidR="004B7AAA" w:rsidRPr="004B7AAA" w:rsidRDefault="004B7AAA" w:rsidP="0084252A">
      <w:pPr>
        <w:keepNext/>
        <w:widowControl/>
        <w:numPr>
          <w:ilvl w:val="0"/>
          <w:numId w:val="6"/>
        </w:numPr>
        <w:tabs>
          <w:tab w:val="clear" w:pos="1440"/>
          <w:tab w:val="left" w:pos="3067"/>
        </w:tabs>
        <w:adjustRightInd/>
        <w:spacing w:after="120" w:line="240" w:lineRule="auto"/>
        <w:textAlignment w:val="auto"/>
        <w:rPr>
          <w:rFonts w:ascii="Arial" w:hAnsi="Arial"/>
          <w:szCs w:val="20"/>
          <w:lang w:eastAsia="fr-BE"/>
        </w:rPr>
      </w:pPr>
      <w:r w:rsidRPr="00BA0EC2">
        <w:rPr>
          <w:rFonts w:ascii="Arial" w:hAnsi="Arial"/>
          <w:szCs w:val="20"/>
          <w:lang w:eastAsia="fr-BE"/>
        </w:rPr>
        <w:t>REB</w:t>
      </w:r>
      <w:r w:rsidRPr="004B7AAA">
        <w:rPr>
          <w:rFonts w:ascii="Arial" w:hAnsi="Arial"/>
          <w:szCs w:val="20"/>
          <w:lang w:eastAsia="fr-BE"/>
        </w:rPr>
        <w:t xml:space="preserve"> application</w:t>
      </w:r>
      <w:r w:rsidR="00BA0EC2">
        <w:rPr>
          <w:rFonts w:ascii="Arial" w:hAnsi="Arial"/>
          <w:szCs w:val="20"/>
          <w:lang w:eastAsia="fr-BE"/>
        </w:rPr>
        <w:t xml:space="preserve">, where applicable </w:t>
      </w:r>
    </w:p>
    <w:p w:rsidR="004B7AAA" w:rsidRDefault="004B7AAA" w:rsidP="00FC1A2A">
      <w:pPr>
        <w:pStyle w:val="Heading2"/>
        <w:keepNext/>
        <w:numPr>
          <w:ilvl w:val="0"/>
          <w:numId w:val="0"/>
        </w:numPr>
        <w:tabs>
          <w:tab w:val="clear" w:pos="1080"/>
        </w:tabs>
        <w:spacing w:before="0" w:after="0" w:line="240" w:lineRule="auto"/>
        <w:rPr>
          <w:rFonts w:cs="Arial"/>
        </w:rPr>
      </w:pPr>
    </w:p>
    <w:p w:rsidR="0056292A" w:rsidRPr="00DB2CBF" w:rsidRDefault="004B7AAA" w:rsidP="00FC1A2A">
      <w:pPr>
        <w:pStyle w:val="Heading2"/>
        <w:keepNext/>
        <w:numPr>
          <w:ilvl w:val="0"/>
          <w:numId w:val="0"/>
        </w:numPr>
        <w:tabs>
          <w:tab w:val="clear" w:pos="1080"/>
        </w:tabs>
        <w:spacing w:before="0" w:after="0" w:line="240" w:lineRule="auto"/>
        <w:rPr>
          <w:rFonts w:cs="Arial"/>
        </w:rPr>
      </w:pPr>
      <w:r>
        <w:rPr>
          <w:rFonts w:cs="Arial"/>
        </w:rPr>
        <w:t>5.3</w:t>
      </w:r>
      <w:r w:rsidR="00624F44">
        <w:rPr>
          <w:rFonts w:cs="Arial"/>
        </w:rPr>
        <w:tab/>
      </w:r>
      <w:r>
        <w:rPr>
          <w:rFonts w:cs="Arial"/>
        </w:rPr>
        <w:t>Protocol Amendments</w:t>
      </w:r>
    </w:p>
    <w:p w:rsidR="00FA74B1" w:rsidRDefault="00C53226" w:rsidP="00FC1A2A">
      <w:pPr>
        <w:pStyle w:val="BodyText"/>
        <w:tabs>
          <w:tab w:val="left" w:pos="0"/>
        </w:tabs>
        <w:spacing w:after="0"/>
        <w:rPr>
          <w:rFonts w:cs="Arial"/>
          <w:lang w:val="en-US"/>
        </w:rPr>
      </w:pPr>
      <w:r w:rsidRPr="00C53226">
        <w:rPr>
          <w:rFonts w:cs="Arial"/>
          <w:lang w:val="en-US"/>
        </w:rPr>
        <w:t>In the following section the roles of the study/research may be completed by one group rather than two. The purpose of the sections is to highlight the activities/steps involved.</w:t>
      </w:r>
    </w:p>
    <w:p w:rsidR="00C53226" w:rsidRPr="00DB2CBF" w:rsidRDefault="00C53226" w:rsidP="00FC1A2A">
      <w:pPr>
        <w:pStyle w:val="BodyText"/>
        <w:tabs>
          <w:tab w:val="left" w:pos="0"/>
        </w:tabs>
        <w:spacing w:after="0"/>
        <w:rPr>
          <w:rFonts w:cs="Arial"/>
          <w:lang w:val="en-US"/>
        </w:rPr>
      </w:pPr>
    </w:p>
    <w:p w:rsidR="004B7AAA" w:rsidRPr="00C53226" w:rsidRDefault="00C53226" w:rsidP="005277C3">
      <w:pPr>
        <w:pStyle w:val="BodyText"/>
        <w:numPr>
          <w:ilvl w:val="0"/>
          <w:numId w:val="7"/>
        </w:numPr>
        <w:tabs>
          <w:tab w:val="left" w:pos="0"/>
        </w:tabs>
        <w:ind w:left="720"/>
        <w:rPr>
          <w:rFonts w:cs="Arial"/>
          <w:b/>
          <w:lang w:val="en-US"/>
        </w:rPr>
      </w:pPr>
      <w:r>
        <w:rPr>
          <w:rFonts w:cs="Arial"/>
          <w:b/>
          <w:lang w:val="en-US"/>
        </w:rPr>
        <w:t xml:space="preserve">Study/ </w:t>
      </w:r>
      <w:r w:rsidR="004B7AAA" w:rsidRPr="00C53226">
        <w:rPr>
          <w:rFonts w:cs="Arial"/>
          <w:b/>
          <w:lang w:val="en-US"/>
        </w:rPr>
        <w:t>Research Team</w:t>
      </w:r>
    </w:p>
    <w:p w:rsidR="004B7AAA" w:rsidRPr="004B7AAA" w:rsidRDefault="004B7AAA" w:rsidP="004B7AAA">
      <w:pPr>
        <w:pStyle w:val="BodyText"/>
        <w:rPr>
          <w:rFonts w:cs="Arial"/>
          <w:lang w:val="en-US"/>
        </w:rPr>
      </w:pPr>
      <w:r>
        <w:rPr>
          <w:rFonts w:cs="Arial"/>
          <w:lang w:val="en-US"/>
        </w:rPr>
        <w:t>Respective r</w:t>
      </w:r>
      <w:r w:rsidRPr="004B7AAA">
        <w:rPr>
          <w:rFonts w:cs="Arial"/>
          <w:lang w:val="en-US"/>
        </w:rPr>
        <w:t xml:space="preserve">esearch teams should review each protocol amendment to determine if a change to the initial agreed upon impact assessment has occurred. Any change that alters agreed upon above standard of care information, the target accrual, target rate of accrual or requires the services of a new department from the initial impact assessment form will require re-approval from the departments affected.  </w:t>
      </w:r>
    </w:p>
    <w:p w:rsidR="004B7AAA" w:rsidRPr="004B7AAA" w:rsidRDefault="004B7AAA" w:rsidP="004B7AAA">
      <w:pPr>
        <w:pStyle w:val="BodyText"/>
        <w:tabs>
          <w:tab w:val="left" w:pos="0"/>
        </w:tabs>
        <w:ind w:left="720" w:hanging="720"/>
        <w:rPr>
          <w:rFonts w:cs="Arial"/>
          <w:lang w:val="en-US"/>
        </w:rPr>
      </w:pPr>
      <w:r w:rsidRPr="004B7AAA">
        <w:rPr>
          <w:rFonts w:cs="Arial"/>
          <w:lang w:val="en-US"/>
        </w:rPr>
        <w:t>The study</w:t>
      </w:r>
      <w:r w:rsidR="00C53226">
        <w:rPr>
          <w:rFonts w:cs="Arial"/>
          <w:lang w:val="en-US"/>
        </w:rPr>
        <w:t>/research</w:t>
      </w:r>
      <w:r w:rsidRPr="004B7AAA">
        <w:rPr>
          <w:rFonts w:cs="Arial"/>
          <w:lang w:val="en-US"/>
        </w:rPr>
        <w:t xml:space="preserve"> team </w:t>
      </w:r>
      <w:r w:rsidR="00C53226">
        <w:rPr>
          <w:rFonts w:cs="Arial"/>
          <w:lang w:val="en-US"/>
        </w:rPr>
        <w:t>should</w:t>
      </w:r>
      <w:r w:rsidRPr="004B7AAA">
        <w:rPr>
          <w:rFonts w:cs="Arial"/>
          <w:lang w:val="en-US"/>
        </w:rPr>
        <w:t xml:space="preserve"> submit the following to </w:t>
      </w:r>
      <w:r>
        <w:rPr>
          <w:rFonts w:cs="Arial"/>
          <w:lang w:val="en-US"/>
        </w:rPr>
        <w:t xml:space="preserve">clinical research </w:t>
      </w:r>
      <w:r w:rsidR="00C53226">
        <w:rPr>
          <w:rFonts w:cs="Arial"/>
          <w:lang w:val="en-US"/>
        </w:rPr>
        <w:t>unit</w:t>
      </w:r>
      <w:r w:rsidRPr="004B7AAA">
        <w:rPr>
          <w:rFonts w:cs="Arial"/>
          <w:lang w:val="en-US"/>
        </w:rPr>
        <w:t>:</w:t>
      </w:r>
    </w:p>
    <w:p w:rsidR="004B7AAA" w:rsidRPr="004B7AAA" w:rsidRDefault="004B7AAA" w:rsidP="0084252A">
      <w:pPr>
        <w:pStyle w:val="BodyText"/>
        <w:numPr>
          <w:ilvl w:val="0"/>
          <w:numId w:val="8"/>
        </w:numPr>
        <w:ind w:left="1440"/>
        <w:rPr>
          <w:rFonts w:cs="Arial"/>
          <w:lang w:val="en-US"/>
        </w:rPr>
      </w:pPr>
      <w:r w:rsidRPr="004B7AAA">
        <w:rPr>
          <w:rFonts w:cs="Arial"/>
          <w:lang w:val="en-US"/>
        </w:rPr>
        <w:t>Updated CRIAF form</w:t>
      </w:r>
    </w:p>
    <w:p w:rsidR="004B7AAA" w:rsidRPr="004B7AAA" w:rsidRDefault="004B7AAA" w:rsidP="0084252A">
      <w:pPr>
        <w:pStyle w:val="BodyText"/>
        <w:numPr>
          <w:ilvl w:val="0"/>
          <w:numId w:val="8"/>
        </w:numPr>
        <w:ind w:left="1440"/>
        <w:rPr>
          <w:rFonts w:cs="Arial"/>
          <w:lang w:val="en-US"/>
        </w:rPr>
      </w:pPr>
      <w:r w:rsidRPr="004B7AAA">
        <w:rPr>
          <w:rFonts w:cs="Arial"/>
          <w:lang w:val="en-US"/>
        </w:rPr>
        <w:t xml:space="preserve">Protocol </w:t>
      </w:r>
    </w:p>
    <w:p w:rsidR="004B7AAA" w:rsidRPr="004B7AAA" w:rsidRDefault="004B7AAA" w:rsidP="0084252A">
      <w:pPr>
        <w:pStyle w:val="BodyText"/>
        <w:numPr>
          <w:ilvl w:val="0"/>
          <w:numId w:val="8"/>
        </w:numPr>
        <w:ind w:left="1440"/>
        <w:rPr>
          <w:rFonts w:cs="Arial"/>
          <w:lang w:val="en-US"/>
        </w:rPr>
      </w:pPr>
      <w:r w:rsidRPr="004B7AAA">
        <w:rPr>
          <w:rFonts w:cs="Arial"/>
          <w:lang w:val="en-US"/>
        </w:rPr>
        <w:t>Investigators Brochure (IB) (if applicable)</w:t>
      </w:r>
    </w:p>
    <w:p w:rsidR="004B7AAA" w:rsidRPr="004B7AAA" w:rsidRDefault="004B7AAA" w:rsidP="0084252A">
      <w:pPr>
        <w:pStyle w:val="BodyText"/>
        <w:numPr>
          <w:ilvl w:val="0"/>
          <w:numId w:val="8"/>
        </w:numPr>
        <w:ind w:left="1440"/>
        <w:rPr>
          <w:rFonts w:cs="Arial"/>
          <w:lang w:val="en-US"/>
        </w:rPr>
      </w:pPr>
      <w:r w:rsidRPr="004B7AAA">
        <w:rPr>
          <w:rFonts w:cs="Arial"/>
          <w:lang w:val="en-US"/>
        </w:rPr>
        <w:t>Additional manuals, such as laboratory and imaging (if applicable)</w:t>
      </w:r>
    </w:p>
    <w:p w:rsidR="004B7AAA" w:rsidRPr="004B7AAA" w:rsidRDefault="004B7AAA" w:rsidP="0084252A">
      <w:pPr>
        <w:pStyle w:val="BodyText"/>
        <w:numPr>
          <w:ilvl w:val="0"/>
          <w:numId w:val="8"/>
        </w:numPr>
        <w:ind w:left="1440"/>
        <w:rPr>
          <w:rFonts w:cs="Arial"/>
          <w:lang w:val="en-US"/>
        </w:rPr>
      </w:pPr>
      <w:r w:rsidRPr="004B7AAA">
        <w:rPr>
          <w:rFonts w:cs="Arial"/>
          <w:lang w:val="en-US"/>
        </w:rPr>
        <w:t xml:space="preserve">A brief description of the changes to the impact assessment form for each impacted department affected by the protocol amendment. </w:t>
      </w:r>
    </w:p>
    <w:p w:rsidR="004B7AAA" w:rsidRPr="004B7AAA" w:rsidRDefault="004B7AAA" w:rsidP="004B7AAA">
      <w:pPr>
        <w:pStyle w:val="BodyText"/>
        <w:tabs>
          <w:tab w:val="left" w:pos="0"/>
        </w:tabs>
        <w:ind w:left="720" w:hanging="720"/>
        <w:rPr>
          <w:rFonts w:cs="Arial"/>
          <w:lang w:val="en-US"/>
        </w:rPr>
      </w:pPr>
    </w:p>
    <w:p w:rsidR="004B7AAA" w:rsidRPr="00C53226" w:rsidRDefault="004B7AAA" w:rsidP="005277C3">
      <w:pPr>
        <w:pStyle w:val="BodyText"/>
        <w:numPr>
          <w:ilvl w:val="0"/>
          <w:numId w:val="7"/>
        </w:numPr>
        <w:tabs>
          <w:tab w:val="left" w:pos="0"/>
        </w:tabs>
        <w:ind w:left="720"/>
        <w:rPr>
          <w:rFonts w:cs="Arial"/>
          <w:b/>
          <w:lang w:val="en-US"/>
        </w:rPr>
      </w:pPr>
      <w:r w:rsidRPr="00C53226">
        <w:rPr>
          <w:rFonts w:cs="Arial"/>
          <w:b/>
          <w:lang w:val="en-US"/>
        </w:rPr>
        <w:t>Clinical Research Unit</w:t>
      </w:r>
    </w:p>
    <w:p w:rsidR="00345DBA" w:rsidRDefault="004B7AAA" w:rsidP="004B7AAA">
      <w:pPr>
        <w:pStyle w:val="BodyText"/>
        <w:tabs>
          <w:tab w:val="left" w:pos="0"/>
        </w:tabs>
        <w:rPr>
          <w:rFonts w:cs="Arial"/>
          <w:lang w:val="en-US"/>
        </w:rPr>
      </w:pPr>
      <w:r w:rsidRPr="004B7AAA">
        <w:rPr>
          <w:rFonts w:cs="Arial"/>
          <w:lang w:val="en-US"/>
        </w:rPr>
        <w:t xml:space="preserve">The </w:t>
      </w:r>
      <w:r>
        <w:rPr>
          <w:rFonts w:cs="Arial"/>
          <w:lang w:val="en-US"/>
        </w:rPr>
        <w:t>clinical research unit</w:t>
      </w:r>
      <w:r w:rsidRPr="004B7AAA">
        <w:rPr>
          <w:rFonts w:cs="Arial"/>
          <w:lang w:val="en-US"/>
        </w:rPr>
        <w:t xml:space="preserve"> will send the amended application to all departments with a </w:t>
      </w:r>
      <w:r w:rsidRPr="004B7AAA">
        <w:rPr>
          <w:rFonts w:cs="Arial"/>
          <w:lang w:val="en-US"/>
        </w:rPr>
        <w:lastRenderedPageBreak/>
        <w:t>change to impact. If a study is using the research pharmacy, the protocol amendment will always be provided to pharmacy, even if there is no change to the initial impact.</w:t>
      </w:r>
      <w:r>
        <w:rPr>
          <w:rFonts w:cs="Arial"/>
          <w:lang w:val="en-US"/>
        </w:rPr>
        <w:t xml:space="preserve"> </w:t>
      </w:r>
      <w:r w:rsidRPr="004B7AAA">
        <w:rPr>
          <w:rFonts w:cs="Arial"/>
          <w:lang w:val="en-US"/>
        </w:rPr>
        <w:t>Notification of final approval will be issued to the study</w:t>
      </w:r>
      <w:r w:rsidR="00F854F2">
        <w:rPr>
          <w:rFonts w:cs="Arial"/>
          <w:lang w:val="en-US"/>
        </w:rPr>
        <w:t>/research</w:t>
      </w:r>
      <w:r w:rsidRPr="004B7AAA">
        <w:rPr>
          <w:rFonts w:cs="Arial"/>
          <w:lang w:val="en-US"/>
        </w:rPr>
        <w:t xml:space="preserve"> team.</w:t>
      </w:r>
    </w:p>
    <w:p w:rsidR="00345DBA" w:rsidRDefault="00345DBA" w:rsidP="00FC1A2A">
      <w:pPr>
        <w:pStyle w:val="BodyText"/>
        <w:tabs>
          <w:tab w:val="left" w:pos="0"/>
        </w:tabs>
        <w:spacing w:after="0"/>
        <w:rPr>
          <w:rFonts w:cs="Arial"/>
          <w:lang w:val="en-US"/>
        </w:rPr>
      </w:pPr>
    </w:p>
    <w:p w:rsidR="00503D93" w:rsidRPr="006A04C9" w:rsidRDefault="00503D93" w:rsidP="00EC2A63">
      <w:pPr>
        <w:pStyle w:val="BodyText"/>
        <w:tabs>
          <w:tab w:val="left" w:pos="0"/>
        </w:tabs>
        <w:spacing w:after="120"/>
        <w:ind w:left="720" w:hanging="720"/>
        <w:rPr>
          <w:rFonts w:cs="Arial"/>
          <w:b/>
          <w:lang w:val="en-US"/>
        </w:rPr>
      </w:pPr>
      <w:r w:rsidRPr="006A04C9">
        <w:rPr>
          <w:rFonts w:cs="Arial"/>
          <w:b/>
          <w:lang w:val="en-US"/>
        </w:rPr>
        <w:t>5.</w:t>
      </w:r>
      <w:r w:rsidR="004B7AAA">
        <w:rPr>
          <w:rFonts w:cs="Arial"/>
          <w:b/>
          <w:lang w:val="en-US"/>
        </w:rPr>
        <w:t>3.1</w:t>
      </w:r>
      <w:r w:rsidRPr="006A04C9">
        <w:rPr>
          <w:rFonts w:cs="Arial"/>
          <w:b/>
          <w:lang w:val="en-US"/>
        </w:rPr>
        <w:tab/>
      </w:r>
      <w:r w:rsidR="004B7AAA">
        <w:rPr>
          <w:rFonts w:cs="Arial"/>
          <w:b/>
          <w:lang w:val="en-US"/>
        </w:rPr>
        <w:t>Protocol Amendments Requiring Notification</w:t>
      </w:r>
    </w:p>
    <w:p w:rsidR="00EC2A63" w:rsidRPr="00EC2A63" w:rsidRDefault="00EC2A63" w:rsidP="00EC2A63">
      <w:pPr>
        <w:pStyle w:val="BodyText"/>
        <w:rPr>
          <w:rFonts w:cs="Arial"/>
          <w:lang w:val="en-US"/>
        </w:rPr>
      </w:pPr>
      <w:r w:rsidRPr="00EC2A63">
        <w:rPr>
          <w:rFonts w:cs="Arial"/>
          <w:lang w:val="en-US"/>
        </w:rPr>
        <w:t>Administrative changes that will affect billing information, such as change to P</w:t>
      </w:r>
      <w:r w:rsidR="00F854F2">
        <w:rPr>
          <w:rFonts w:cs="Arial"/>
          <w:lang w:val="en-US"/>
        </w:rPr>
        <w:t xml:space="preserve">rinciple </w:t>
      </w:r>
      <w:r w:rsidRPr="00EC2A63">
        <w:rPr>
          <w:rFonts w:cs="Arial"/>
          <w:lang w:val="en-US"/>
        </w:rPr>
        <w:t>I</w:t>
      </w:r>
      <w:r w:rsidR="00F854F2">
        <w:rPr>
          <w:rFonts w:cs="Arial"/>
          <w:lang w:val="en-US"/>
        </w:rPr>
        <w:t>nvestigator</w:t>
      </w:r>
      <w:r w:rsidRPr="00EC2A63">
        <w:rPr>
          <w:rFonts w:cs="Arial"/>
          <w:lang w:val="en-US"/>
        </w:rPr>
        <w:t>, study title or billing contact, do not require approval; however a notification will be sent to all departments indicated in the initial impact assessment form.</w:t>
      </w:r>
    </w:p>
    <w:p w:rsidR="00EC2A63" w:rsidRPr="00EC2A63" w:rsidRDefault="00EC2A63" w:rsidP="00EC2A63">
      <w:pPr>
        <w:pStyle w:val="BodyText"/>
        <w:rPr>
          <w:rFonts w:cs="Arial"/>
          <w:lang w:val="en-US"/>
        </w:rPr>
      </w:pPr>
      <w:r w:rsidRPr="00EC2A63">
        <w:rPr>
          <w:rFonts w:cs="Arial"/>
          <w:lang w:val="en-US"/>
        </w:rPr>
        <w:t xml:space="preserve">The </w:t>
      </w:r>
      <w:r>
        <w:rPr>
          <w:rFonts w:cs="Arial"/>
          <w:lang w:val="en-US"/>
        </w:rPr>
        <w:t>clinical research unit</w:t>
      </w:r>
      <w:r w:rsidRPr="00EC2A63">
        <w:rPr>
          <w:rFonts w:cs="Arial"/>
          <w:lang w:val="en-US"/>
        </w:rPr>
        <w:t xml:space="preserve"> will communicate administrative changes to all impacted departments and services requested at the time of the initial impact assessment. The study team </w:t>
      </w:r>
      <w:r w:rsidR="00F854F2">
        <w:rPr>
          <w:rFonts w:cs="Arial"/>
          <w:lang w:val="en-US"/>
        </w:rPr>
        <w:t xml:space="preserve">should </w:t>
      </w:r>
      <w:r w:rsidRPr="00EC2A63">
        <w:rPr>
          <w:rFonts w:cs="Arial"/>
          <w:lang w:val="en-US"/>
        </w:rPr>
        <w:t xml:space="preserve">provide the following to </w:t>
      </w:r>
      <w:r>
        <w:rPr>
          <w:rFonts w:cs="Arial"/>
          <w:lang w:val="en-US"/>
        </w:rPr>
        <w:t>clinical research unit</w:t>
      </w:r>
      <w:r w:rsidRPr="00EC2A63">
        <w:rPr>
          <w:rFonts w:cs="Arial"/>
          <w:lang w:val="en-US"/>
        </w:rPr>
        <w:t>:</w:t>
      </w:r>
    </w:p>
    <w:p w:rsidR="00EC2A63" w:rsidRPr="00EC2A63" w:rsidRDefault="00EC2A63" w:rsidP="00EC2A63">
      <w:pPr>
        <w:pStyle w:val="BodyText"/>
        <w:rPr>
          <w:rFonts w:cs="Arial"/>
          <w:lang w:val="en-US"/>
        </w:rPr>
      </w:pPr>
      <w:r w:rsidRPr="00EC2A63">
        <w:rPr>
          <w:rFonts w:cs="Arial"/>
          <w:lang w:val="en-US"/>
        </w:rPr>
        <w:t>•</w:t>
      </w:r>
      <w:r w:rsidRPr="00EC2A63">
        <w:rPr>
          <w:rFonts w:cs="Arial"/>
          <w:lang w:val="en-US"/>
        </w:rPr>
        <w:tab/>
        <w:t xml:space="preserve">Updated </w:t>
      </w:r>
      <w:r w:rsidRPr="0084252A">
        <w:rPr>
          <w:rFonts w:cs="Arial"/>
          <w:lang w:val="en-US"/>
        </w:rPr>
        <w:t>Part 1 of the</w:t>
      </w:r>
      <w:r w:rsidRPr="00EC2A63">
        <w:rPr>
          <w:rFonts w:cs="Arial"/>
          <w:lang w:val="en-US"/>
        </w:rPr>
        <w:t xml:space="preserve"> CRIAF form</w:t>
      </w:r>
    </w:p>
    <w:p w:rsidR="00EC2A63" w:rsidRPr="00EC2A63" w:rsidRDefault="00EC2A63" w:rsidP="00EC2A63">
      <w:pPr>
        <w:pStyle w:val="BodyText"/>
        <w:rPr>
          <w:rFonts w:cs="Arial"/>
          <w:lang w:val="en-US"/>
        </w:rPr>
      </w:pPr>
      <w:r w:rsidRPr="00EC2A63">
        <w:rPr>
          <w:rFonts w:cs="Arial"/>
          <w:lang w:val="en-US"/>
        </w:rPr>
        <w:t>•</w:t>
      </w:r>
      <w:r w:rsidRPr="00EC2A63">
        <w:rPr>
          <w:rFonts w:cs="Arial"/>
          <w:lang w:val="en-US"/>
        </w:rPr>
        <w:tab/>
        <w:t>Protocol</w:t>
      </w:r>
    </w:p>
    <w:p w:rsidR="0056292A" w:rsidRDefault="00EC2A63" w:rsidP="00EC2A63">
      <w:pPr>
        <w:pStyle w:val="BodyText"/>
        <w:spacing w:after="0"/>
        <w:rPr>
          <w:rFonts w:cs="Arial"/>
          <w:lang w:val="en-US"/>
        </w:rPr>
      </w:pPr>
      <w:r w:rsidRPr="00EC2A63">
        <w:rPr>
          <w:rFonts w:cs="Arial"/>
          <w:lang w:val="en-US"/>
        </w:rPr>
        <w:t>•</w:t>
      </w:r>
      <w:r w:rsidRPr="00EC2A63">
        <w:rPr>
          <w:rFonts w:cs="Arial"/>
          <w:lang w:val="en-US"/>
        </w:rPr>
        <w:tab/>
        <w:t>Brief description of the change.</w:t>
      </w:r>
    </w:p>
    <w:p w:rsidR="00EC2A63" w:rsidRPr="00FB45B0" w:rsidRDefault="00EC2A63" w:rsidP="00EC2A63">
      <w:pPr>
        <w:pStyle w:val="BodyText"/>
        <w:spacing w:after="0"/>
        <w:rPr>
          <w:rFonts w:cs="Arial"/>
          <w:lang w:val="en-US"/>
        </w:rPr>
      </w:pPr>
    </w:p>
    <w:p w:rsidR="00345DBA" w:rsidRDefault="00345DBA" w:rsidP="00EC2A63">
      <w:pPr>
        <w:tabs>
          <w:tab w:val="left" w:pos="748"/>
        </w:tabs>
        <w:spacing w:after="120" w:line="240" w:lineRule="auto"/>
        <w:rPr>
          <w:rFonts w:ascii="Arial" w:hAnsi="Arial" w:cs="Arial"/>
        </w:rPr>
      </w:pPr>
      <w:r>
        <w:rPr>
          <w:rFonts w:ascii="Arial" w:hAnsi="Arial" w:cs="Arial"/>
          <w:b/>
        </w:rPr>
        <w:t>5.</w:t>
      </w:r>
      <w:r w:rsidR="00EC2A63">
        <w:rPr>
          <w:rFonts w:ascii="Arial" w:hAnsi="Arial" w:cs="Arial"/>
          <w:b/>
        </w:rPr>
        <w:t>4</w:t>
      </w:r>
      <w:r>
        <w:rPr>
          <w:rFonts w:ascii="Arial" w:hAnsi="Arial" w:cs="Arial"/>
          <w:b/>
        </w:rPr>
        <w:tab/>
      </w:r>
      <w:r w:rsidR="00EC2A63">
        <w:rPr>
          <w:rFonts w:ascii="Arial" w:hAnsi="Arial" w:cs="Arial"/>
          <w:b/>
        </w:rPr>
        <w:t>Program Metrics</w:t>
      </w:r>
    </w:p>
    <w:p w:rsidR="0056292A" w:rsidRDefault="00EC2A63" w:rsidP="00FC1A2A">
      <w:pPr>
        <w:spacing w:line="240" w:lineRule="auto"/>
        <w:rPr>
          <w:rFonts w:ascii="Arial" w:hAnsi="Arial" w:cs="Arial"/>
        </w:rPr>
      </w:pPr>
      <w:r w:rsidRPr="00EC2A63">
        <w:rPr>
          <w:rFonts w:ascii="Arial" w:hAnsi="Arial" w:cs="Arial"/>
        </w:rPr>
        <w:t xml:space="preserve">The </w:t>
      </w:r>
      <w:r>
        <w:rPr>
          <w:rFonts w:ascii="Arial" w:hAnsi="Arial" w:cs="Arial"/>
        </w:rPr>
        <w:t>clinical research unit</w:t>
      </w:r>
      <w:r w:rsidRPr="00EC2A63">
        <w:rPr>
          <w:rFonts w:ascii="Arial" w:hAnsi="Arial" w:cs="Arial"/>
        </w:rPr>
        <w:t xml:space="preserve"> utilize</w:t>
      </w:r>
      <w:r>
        <w:rPr>
          <w:rFonts w:ascii="Arial" w:hAnsi="Arial" w:cs="Arial"/>
        </w:rPr>
        <w:t>s</w:t>
      </w:r>
      <w:r w:rsidRPr="00EC2A63">
        <w:rPr>
          <w:rFonts w:ascii="Arial" w:hAnsi="Arial" w:cs="Arial"/>
        </w:rPr>
        <w:t xml:space="preserve"> the impact assessment process </w:t>
      </w:r>
      <w:r>
        <w:rPr>
          <w:rFonts w:ascii="Arial" w:hAnsi="Arial" w:cs="Arial"/>
        </w:rPr>
        <w:t>for</w:t>
      </w:r>
      <w:r w:rsidRPr="00EC2A63">
        <w:rPr>
          <w:rFonts w:ascii="Arial" w:hAnsi="Arial" w:cs="Arial"/>
        </w:rPr>
        <w:t xml:space="preserve"> all studies running </w:t>
      </w:r>
      <w:r>
        <w:rPr>
          <w:rFonts w:ascii="Arial" w:hAnsi="Arial" w:cs="Arial"/>
        </w:rPr>
        <w:t>at _____________</w:t>
      </w:r>
      <w:r w:rsidRPr="00EC2A63">
        <w:rPr>
          <w:rFonts w:ascii="Arial" w:hAnsi="Arial" w:cs="Arial"/>
        </w:rPr>
        <w:t xml:space="preserve"> to capture key program wide metrics. Metrics that are captured via the impact assessment process include, but are not limited to, the protocol drop date, the study management provider, the target accrual and target rate of accrual.</w:t>
      </w:r>
    </w:p>
    <w:p w:rsidR="00EC2A63" w:rsidRPr="00FB45B0" w:rsidRDefault="00EC2A63" w:rsidP="00FC1A2A">
      <w:pPr>
        <w:spacing w:line="240" w:lineRule="auto"/>
        <w:rPr>
          <w:rFonts w:ascii="Arial" w:hAnsi="Arial" w:cs="Arial"/>
        </w:rPr>
      </w:pPr>
    </w:p>
    <w:p w:rsidR="00EC2A63" w:rsidRDefault="00EC2A63" w:rsidP="000C3110">
      <w:pPr>
        <w:spacing w:line="240" w:lineRule="auto"/>
        <w:ind w:left="720" w:hanging="720"/>
        <w:rPr>
          <w:rFonts w:ascii="Arial" w:hAnsi="Arial" w:cs="Arial"/>
          <w:b/>
          <w:caps/>
          <w:sz w:val="28"/>
        </w:rPr>
      </w:pPr>
    </w:p>
    <w:p w:rsidR="0056292A" w:rsidRPr="000C3110" w:rsidRDefault="0020384E" w:rsidP="000C3110">
      <w:pPr>
        <w:spacing w:line="240" w:lineRule="auto"/>
        <w:ind w:left="720" w:hanging="720"/>
        <w:rPr>
          <w:rFonts w:ascii="Arial" w:hAnsi="Arial" w:cs="Arial"/>
          <w:b/>
        </w:rPr>
      </w:pPr>
      <w:r w:rsidRPr="000C3110">
        <w:rPr>
          <w:rFonts w:ascii="Arial" w:hAnsi="Arial" w:cs="Arial"/>
          <w:b/>
          <w:caps/>
          <w:sz w:val="28"/>
        </w:rPr>
        <w:t>6</w:t>
      </w:r>
      <w:r w:rsidR="0056292A" w:rsidRPr="000C3110">
        <w:rPr>
          <w:rFonts w:ascii="Arial" w:hAnsi="Arial" w:cs="Arial"/>
          <w:b/>
          <w:caps/>
          <w:sz w:val="28"/>
        </w:rPr>
        <w:t>.0</w:t>
      </w:r>
      <w:r w:rsidR="0056292A" w:rsidRPr="000C3110">
        <w:rPr>
          <w:rFonts w:ascii="Arial" w:hAnsi="Arial" w:cs="Arial"/>
          <w:b/>
          <w:caps/>
          <w:sz w:val="28"/>
        </w:rPr>
        <w:tab/>
        <w:t>References</w:t>
      </w:r>
    </w:p>
    <w:p w:rsidR="00E648A6" w:rsidRPr="000C3110" w:rsidRDefault="00E648A6" w:rsidP="00FC1A2A">
      <w:pPr>
        <w:spacing w:line="240" w:lineRule="auto"/>
        <w:rPr>
          <w:rFonts w:ascii="Arial" w:hAnsi="Arial" w:cs="Arial"/>
        </w:rPr>
      </w:pPr>
    </w:p>
    <w:p w:rsidR="00B57C69" w:rsidRPr="000C3110" w:rsidRDefault="00B57C69" w:rsidP="00B57C69">
      <w:pPr>
        <w:spacing w:line="240" w:lineRule="auto"/>
        <w:rPr>
          <w:rFonts w:ascii="Arial" w:hAnsi="Arial" w:cs="Arial"/>
          <w:color w:val="000000"/>
        </w:rPr>
      </w:pPr>
      <w:proofErr w:type="gramStart"/>
      <w:r w:rsidRPr="000C3110">
        <w:rPr>
          <w:rFonts w:ascii="Arial" w:hAnsi="Arial" w:cs="Arial"/>
        </w:rPr>
        <w:t>Health Canada, Food and Drug Regulations, Part C, Division 5, D</w:t>
      </w:r>
      <w:r w:rsidRPr="000C3110">
        <w:rPr>
          <w:rFonts w:ascii="Arial" w:hAnsi="Arial" w:cs="Arial"/>
          <w:color w:val="000000"/>
        </w:rPr>
        <w:t>rugs for Clinical Trials Involving Human Subjects, (Schedule 1024), June 20, 2001.</w:t>
      </w:r>
      <w:proofErr w:type="gramEnd"/>
      <w:r w:rsidRPr="000C3110">
        <w:rPr>
          <w:rFonts w:ascii="Arial" w:hAnsi="Arial" w:cs="Arial"/>
          <w:color w:val="000000"/>
        </w:rPr>
        <w:t xml:space="preserve"> </w:t>
      </w:r>
    </w:p>
    <w:p w:rsidR="00E648A6" w:rsidRPr="000C3110" w:rsidRDefault="00E648A6" w:rsidP="00B57C69">
      <w:pPr>
        <w:spacing w:line="240" w:lineRule="auto"/>
        <w:rPr>
          <w:rFonts w:ascii="Arial" w:hAnsi="Arial" w:cs="Arial"/>
          <w:color w:val="000000"/>
        </w:rPr>
      </w:pPr>
    </w:p>
    <w:p w:rsidR="00E648A6" w:rsidRPr="00B212F7" w:rsidRDefault="00E648A6" w:rsidP="00B212F7">
      <w:pPr>
        <w:pStyle w:val="Heading5"/>
        <w:spacing w:before="0" w:after="0" w:line="240" w:lineRule="auto"/>
        <w:rPr>
          <w:rFonts w:ascii="Arial" w:hAnsi="Arial" w:cs="Arial"/>
          <w:b w:val="0"/>
          <w:i w:val="0"/>
          <w:sz w:val="24"/>
          <w:lang w:val="en-CA"/>
        </w:rPr>
      </w:pPr>
      <w:r w:rsidRPr="00B212F7">
        <w:rPr>
          <w:rFonts w:ascii="Arial" w:hAnsi="Arial" w:cs="Arial"/>
          <w:b w:val="0"/>
          <w:i w:val="0"/>
          <w:sz w:val="24"/>
          <w:lang w:val="en-CA"/>
        </w:rPr>
        <w:t xml:space="preserve">Health </w:t>
      </w:r>
      <w:smartTag w:uri="urn:schemas-microsoft-com:office:smarttags" w:element="place">
        <w:smartTag w:uri="urn:schemas-microsoft-com:office:smarttags" w:element="country-region">
          <w:r w:rsidRPr="00B212F7">
            <w:rPr>
              <w:rFonts w:ascii="Arial" w:hAnsi="Arial" w:cs="Arial"/>
              <w:b w:val="0"/>
              <w:i w:val="0"/>
              <w:sz w:val="24"/>
              <w:lang w:val="en-CA"/>
            </w:rPr>
            <w:t>Canada</w:t>
          </w:r>
        </w:smartTag>
      </w:smartTag>
      <w:r w:rsidRPr="00B212F7">
        <w:rPr>
          <w:rFonts w:ascii="Arial" w:hAnsi="Arial" w:cs="Arial"/>
          <w:b w:val="0"/>
          <w:i w:val="0"/>
          <w:sz w:val="24"/>
          <w:lang w:val="en-CA"/>
        </w:rPr>
        <w:t>, Guidance for Industry, Good Clinical Practice: Consolidated Guideline, ICH Topic E6, 1997.</w:t>
      </w:r>
    </w:p>
    <w:p w:rsidR="00E648A6" w:rsidRPr="00B212F7" w:rsidRDefault="00E648A6" w:rsidP="00B212F7">
      <w:pPr>
        <w:spacing w:line="240" w:lineRule="auto"/>
        <w:jc w:val="both"/>
        <w:rPr>
          <w:rFonts w:ascii="Arial" w:hAnsi="Arial" w:cs="Arial"/>
          <w:lang w:val="en-CA"/>
        </w:rPr>
      </w:pPr>
    </w:p>
    <w:p w:rsidR="00B212F7" w:rsidRPr="00B212F7" w:rsidRDefault="00B212F7" w:rsidP="00B212F7">
      <w:pPr>
        <w:spacing w:line="240" w:lineRule="auto"/>
        <w:rPr>
          <w:rFonts w:ascii="Arial" w:hAnsi="Arial" w:cs="Arial"/>
        </w:rPr>
      </w:pPr>
      <w:r w:rsidRPr="00B212F7">
        <w:rPr>
          <w:rFonts w:ascii="Arial" w:hAnsi="Arial" w:cs="Arial"/>
        </w:rPr>
        <w:t>Government of Canada, Medical Device Regulations, SOR/98-282, last amended December 16, 2011, current to February 21, 2013.</w:t>
      </w:r>
    </w:p>
    <w:p w:rsidR="00B212F7" w:rsidRPr="00B212F7" w:rsidRDefault="00B212F7" w:rsidP="00B212F7">
      <w:pPr>
        <w:autoSpaceDE w:val="0"/>
        <w:autoSpaceDN w:val="0"/>
        <w:spacing w:line="240" w:lineRule="auto"/>
        <w:rPr>
          <w:rFonts w:ascii="Arial" w:hAnsi="Arial" w:cs="Arial"/>
          <w:color w:val="191919"/>
        </w:rPr>
      </w:pPr>
    </w:p>
    <w:p w:rsidR="004E7C53" w:rsidRPr="00F84134" w:rsidRDefault="004E7C53" w:rsidP="00B212F7">
      <w:pPr>
        <w:autoSpaceDE w:val="0"/>
        <w:autoSpaceDN w:val="0"/>
        <w:spacing w:line="240" w:lineRule="auto"/>
        <w:rPr>
          <w:rFonts w:ascii="Arial" w:hAnsi="Arial" w:cs="Arial"/>
          <w:color w:val="191919"/>
        </w:rPr>
      </w:pPr>
      <w:r w:rsidRPr="00B212F7">
        <w:rPr>
          <w:rFonts w:ascii="Arial" w:hAnsi="Arial" w:cs="Arial"/>
          <w:color w:val="191919"/>
        </w:rPr>
        <w:t>Canadian Institutes of Health Research, Natural Sciences and Engineering Research Council of Canada, and Social Sciences and Humanities Research</w:t>
      </w:r>
      <w:r w:rsidRPr="00F84134">
        <w:rPr>
          <w:rFonts w:ascii="Arial" w:hAnsi="Arial" w:cs="Arial"/>
          <w:color w:val="191919"/>
        </w:rPr>
        <w:t xml:space="preserve"> Council of Canada, Tri-Council Policy Statement: Ethical Conduct for Research Involving Humans, December 2010.</w:t>
      </w:r>
    </w:p>
    <w:p w:rsidR="004E7C53" w:rsidRPr="00E648A6" w:rsidRDefault="004E7C53" w:rsidP="004E7C53">
      <w:pPr>
        <w:spacing w:line="240" w:lineRule="auto"/>
        <w:jc w:val="both"/>
        <w:rPr>
          <w:rFonts w:ascii="Arial" w:hAnsi="Arial"/>
          <w:lang w:val="en-CA"/>
        </w:rPr>
      </w:pPr>
    </w:p>
    <w:p w:rsidR="00E648A6" w:rsidRDefault="00E648A6" w:rsidP="00FC1A2A">
      <w:pPr>
        <w:tabs>
          <w:tab w:val="left" w:pos="2160"/>
        </w:tabs>
        <w:spacing w:line="240" w:lineRule="auto"/>
        <w:rPr>
          <w:rFonts w:ascii="Arial" w:hAnsi="Arial" w:cs="Arial"/>
        </w:rPr>
      </w:pPr>
      <w:r>
        <w:rPr>
          <w:rFonts w:ascii="Arial" w:hAnsi="Arial" w:cs="Arial"/>
        </w:rPr>
        <w:t xml:space="preserve">Pharmaceutical Inspection Convention, Pharmaceutical Inspection Co-operation Scheme, </w:t>
      </w:r>
      <w:proofErr w:type="spellStart"/>
      <w:r>
        <w:rPr>
          <w:rFonts w:ascii="Arial" w:hAnsi="Arial" w:cs="Arial"/>
        </w:rPr>
        <w:t>Annexe</w:t>
      </w:r>
      <w:proofErr w:type="spellEnd"/>
      <w:r>
        <w:rPr>
          <w:rFonts w:ascii="Arial" w:hAnsi="Arial" w:cs="Arial"/>
        </w:rPr>
        <w:t xml:space="preserve"> 11, </w:t>
      </w:r>
      <w:proofErr w:type="spellStart"/>
      <w:r>
        <w:rPr>
          <w:rFonts w:ascii="Arial" w:hAnsi="Arial" w:cs="Arial"/>
        </w:rPr>
        <w:t>Computerised</w:t>
      </w:r>
      <w:proofErr w:type="spellEnd"/>
      <w:r>
        <w:rPr>
          <w:rFonts w:ascii="Arial" w:hAnsi="Arial" w:cs="Arial"/>
        </w:rPr>
        <w:t xml:space="preserve"> Systems.</w:t>
      </w:r>
    </w:p>
    <w:p w:rsidR="00E648A6" w:rsidRDefault="00E648A6" w:rsidP="00FC1A2A">
      <w:pPr>
        <w:spacing w:line="240" w:lineRule="auto"/>
        <w:jc w:val="both"/>
        <w:rPr>
          <w:rFonts w:ascii="Arial" w:hAnsi="Arial"/>
          <w:lang w:val="en-CA"/>
        </w:rPr>
      </w:pPr>
    </w:p>
    <w:p w:rsidR="00E648A6" w:rsidRDefault="00E648A6" w:rsidP="00FC1A2A">
      <w:pPr>
        <w:pStyle w:val="BodyText"/>
        <w:spacing w:after="0"/>
        <w:rPr>
          <w:lang w:val="en-US"/>
        </w:rPr>
      </w:pPr>
      <w:r>
        <w:rPr>
          <w:lang w:val="en-US"/>
        </w:rPr>
        <w:lastRenderedPageBreak/>
        <w:t>US Food and Drug Administration, Code of Federal Regulations, Title 21, Volume 1:</w:t>
      </w:r>
    </w:p>
    <w:p w:rsidR="00E648A6" w:rsidRDefault="00E648A6" w:rsidP="005277C3">
      <w:pPr>
        <w:pStyle w:val="BodyText"/>
        <w:widowControl/>
        <w:numPr>
          <w:ilvl w:val="0"/>
          <w:numId w:val="4"/>
        </w:numPr>
        <w:adjustRightInd/>
        <w:spacing w:after="0"/>
        <w:textAlignment w:val="auto"/>
        <w:rPr>
          <w:lang w:val="en-US"/>
        </w:rPr>
      </w:pPr>
      <w:r>
        <w:rPr>
          <w:lang w:val="en-US"/>
        </w:rPr>
        <w:t>Part 11, Electronic Records; Electronic Signatures, (21CFR11).</w:t>
      </w:r>
    </w:p>
    <w:p w:rsidR="00E648A6" w:rsidRDefault="00E648A6" w:rsidP="005277C3">
      <w:pPr>
        <w:pStyle w:val="BodyText"/>
        <w:widowControl/>
        <w:numPr>
          <w:ilvl w:val="0"/>
          <w:numId w:val="3"/>
        </w:numPr>
        <w:adjustRightInd/>
        <w:spacing w:after="0"/>
        <w:textAlignment w:val="auto"/>
        <w:rPr>
          <w:lang w:val="en-US"/>
        </w:rPr>
      </w:pPr>
      <w:r>
        <w:rPr>
          <w:lang w:val="en-US"/>
        </w:rPr>
        <w:t>Part 50, Protection of Human Subjects, (21CFR50).</w:t>
      </w:r>
    </w:p>
    <w:p w:rsidR="00E648A6" w:rsidRPr="00807B0C" w:rsidRDefault="00E648A6" w:rsidP="005277C3">
      <w:pPr>
        <w:pStyle w:val="BodyText"/>
        <w:widowControl/>
        <w:numPr>
          <w:ilvl w:val="0"/>
          <w:numId w:val="3"/>
        </w:numPr>
        <w:adjustRightInd/>
        <w:spacing w:after="0"/>
        <w:textAlignment w:val="auto"/>
        <w:rPr>
          <w:rFonts w:cs="Arial"/>
          <w:lang w:val="en-US"/>
        </w:rPr>
      </w:pPr>
      <w:r w:rsidRPr="00807B0C">
        <w:rPr>
          <w:rFonts w:cs="Arial"/>
          <w:lang w:val="en-US"/>
        </w:rPr>
        <w:t>Part 54, Financial Disclosure by Clinical Investigators, (21CFR54).</w:t>
      </w:r>
    </w:p>
    <w:p w:rsidR="00E648A6" w:rsidRPr="00807B0C" w:rsidRDefault="00E648A6" w:rsidP="005277C3">
      <w:pPr>
        <w:pStyle w:val="BodyText"/>
        <w:widowControl/>
        <w:numPr>
          <w:ilvl w:val="0"/>
          <w:numId w:val="3"/>
        </w:numPr>
        <w:adjustRightInd/>
        <w:spacing w:after="0"/>
        <w:textAlignment w:val="auto"/>
        <w:rPr>
          <w:rFonts w:cs="Arial"/>
          <w:lang w:val="en-US"/>
        </w:rPr>
      </w:pPr>
      <w:r w:rsidRPr="00807B0C">
        <w:rPr>
          <w:rFonts w:cs="Arial"/>
          <w:lang w:val="en-US"/>
        </w:rPr>
        <w:t>Part 56, Institutional Review Boards, (21CFR56).</w:t>
      </w:r>
    </w:p>
    <w:p w:rsidR="00E648A6" w:rsidRPr="00807B0C" w:rsidRDefault="00E648A6" w:rsidP="005277C3">
      <w:pPr>
        <w:pStyle w:val="BodyText"/>
        <w:widowControl/>
        <w:numPr>
          <w:ilvl w:val="0"/>
          <w:numId w:val="3"/>
        </w:numPr>
        <w:adjustRightInd/>
        <w:spacing w:after="0"/>
        <w:textAlignment w:val="auto"/>
        <w:rPr>
          <w:rFonts w:cs="Arial"/>
          <w:lang w:val="en-US"/>
        </w:rPr>
      </w:pPr>
      <w:r w:rsidRPr="00C84BB9">
        <w:rPr>
          <w:rFonts w:cs="Arial"/>
          <w:lang w:val="en-CA"/>
        </w:rPr>
        <w:t>Part 312, Investigational New Drug Application (21CFR312).</w:t>
      </w:r>
    </w:p>
    <w:p w:rsidR="00E648A6" w:rsidRPr="00807B0C" w:rsidRDefault="00E648A6" w:rsidP="005277C3">
      <w:pPr>
        <w:pStyle w:val="BodyText"/>
        <w:widowControl/>
        <w:numPr>
          <w:ilvl w:val="0"/>
          <w:numId w:val="3"/>
        </w:numPr>
        <w:adjustRightInd/>
        <w:spacing w:after="0"/>
        <w:textAlignment w:val="auto"/>
        <w:rPr>
          <w:rFonts w:cs="Arial"/>
          <w:lang w:val="en-US"/>
        </w:rPr>
      </w:pPr>
      <w:r w:rsidRPr="00807B0C">
        <w:rPr>
          <w:rFonts w:cs="Arial"/>
          <w:lang w:val="en-US"/>
        </w:rPr>
        <w:t>Part 314, Applications for FDA Approval to Market a New Drug (21CFR314).</w:t>
      </w:r>
    </w:p>
    <w:p w:rsidR="00E648A6" w:rsidRPr="00807B0C" w:rsidRDefault="00E648A6" w:rsidP="00FC1A2A">
      <w:pPr>
        <w:spacing w:line="240" w:lineRule="auto"/>
        <w:rPr>
          <w:rFonts w:ascii="Arial" w:hAnsi="Arial" w:cs="Arial"/>
        </w:rPr>
      </w:pPr>
    </w:p>
    <w:p w:rsidR="00E648A6" w:rsidRPr="00CE6FA1" w:rsidRDefault="00E648A6" w:rsidP="00FC1A2A">
      <w:pPr>
        <w:pStyle w:val="BodyText"/>
        <w:spacing w:after="0"/>
        <w:rPr>
          <w:rFonts w:cs="Arial"/>
          <w:lang w:val="en-US"/>
        </w:rPr>
      </w:pPr>
      <w:r w:rsidRPr="00CE6FA1">
        <w:rPr>
          <w:rFonts w:cs="Arial"/>
          <w:lang w:val="en-US"/>
        </w:rPr>
        <w:t>US Department of Health and Human Services, Code of Federal Regulations, Title 45, Part 46, Protection of Human Subjects (45CFR46).</w:t>
      </w:r>
    </w:p>
    <w:p w:rsidR="00EF6D7B" w:rsidRDefault="00EF6D7B" w:rsidP="00FC1A2A">
      <w:pPr>
        <w:widowControl/>
        <w:adjustRightInd/>
        <w:spacing w:line="240" w:lineRule="auto"/>
        <w:textAlignment w:val="auto"/>
        <w:rPr>
          <w:rFonts w:ascii="Arial" w:hAnsi="Arial" w:cs="Arial"/>
        </w:rPr>
      </w:pPr>
    </w:p>
    <w:p w:rsidR="00B57C69" w:rsidRDefault="00B57C69" w:rsidP="00B57C69"/>
    <w:p w:rsidR="00EF6D7B" w:rsidRPr="00E648A6" w:rsidRDefault="00CE33C7" w:rsidP="00FD30F3">
      <w:pPr>
        <w:pStyle w:val="Standard"/>
        <w:keepNext/>
        <w:tabs>
          <w:tab w:val="left" w:pos="748"/>
        </w:tabs>
        <w:spacing w:line="240" w:lineRule="auto"/>
        <w:rPr>
          <w:rFonts w:ascii="Arial" w:hAnsi="Arial" w:cs="Arial"/>
          <w:b/>
          <w:color w:val="000000"/>
          <w:sz w:val="28"/>
          <w:szCs w:val="28"/>
        </w:rPr>
      </w:pPr>
      <w:r>
        <w:rPr>
          <w:rFonts w:ascii="Arial" w:hAnsi="Arial" w:cs="Arial"/>
          <w:b/>
          <w:color w:val="000000"/>
          <w:sz w:val="28"/>
          <w:szCs w:val="28"/>
          <w:lang w:val="en-CA"/>
        </w:rPr>
        <w:br w:type="page"/>
      </w:r>
      <w:r w:rsidR="00E648A6" w:rsidRPr="00E648A6">
        <w:rPr>
          <w:rFonts w:ascii="Arial" w:hAnsi="Arial" w:cs="Arial"/>
          <w:b/>
          <w:color w:val="000000"/>
          <w:sz w:val="28"/>
          <w:szCs w:val="28"/>
          <w:lang w:val="en-CA"/>
        </w:rPr>
        <w:lastRenderedPageBreak/>
        <w:t>7.0</w:t>
      </w:r>
      <w:r w:rsidR="00E648A6" w:rsidRPr="00E648A6">
        <w:rPr>
          <w:rFonts w:ascii="Arial" w:hAnsi="Arial" w:cs="Arial"/>
          <w:b/>
          <w:color w:val="000000"/>
          <w:sz w:val="28"/>
          <w:szCs w:val="28"/>
          <w:lang w:val="en-CA"/>
        </w:rPr>
        <w:tab/>
        <w:t>REVISION HISTORY</w:t>
      </w:r>
    </w:p>
    <w:p w:rsidR="00EF6D7B" w:rsidRPr="00FB45B0" w:rsidRDefault="00EF6D7B" w:rsidP="00FC1A2A">
      <w:pPr>
        <w:pStyle w:val="Standard"/>
        <w:keepNext/>
        <w:spacing w:line="240" w:lineRule="auto"/>
        <w:rPr>
          <w:rFonts w:ascii="Arial" w:hAnsi="Arial" w:cs="Arial"/>
          <w:b/>
          <w:color w:val="000000"/>
          <w:u w:val="single"/>
        </w:rPr>
      </w:pPr>
    </w:p>
    <w:tbl>
      <w:tblPr>
        <w:tblW w:w="9450" w:type="dxa"/>
        <w:jc w:val="center"/>
        <w:tblLayout w:type="fixed"/>
        <w:tblCellMar>
          <w:left w:w="0" w:type="dxa"/>
          <w:right w:w="0" w:type="dxa"/>
        </w:tblCellMar>
        <w:tblLook w:val="0000" w:firstRow="0" w:lastRow="0" w:firstColumn="0" w:lastColumn="0" w:noHBand="0" w:noVBand="0"/>
      </w:tblPr>
      <w:tblGrid>
        <w:gridCol w:w="1710"/>
        <w:gridCol w:w="1890"/>
        <w:gridCol w:w="1072"/>
        <w:gridCol w:w="4778"/>
      </w:tblGrid>
      <w:tr w:rsidR="00EF6D7B" w:rsidRPr="00FB45B0" w:rsidTr="00EC2A63">
        <w:trPr>
          <w:trHeight w:val="525"/>
          <w:tblHeader/>
          <w:jc w:val="center"/>
        </w:trPr>
        <w:tc>
          <w:tcPr>
            <w:tcW w:w="1710" w:type="dxa"/>
            <w:tcBorders>
              <w:top w:val="single" w:sz="6" w:space="0" w:color="000000"/>
              <w:left w:val="single" w:sz="6" w:space="0" w:color="000000"/>
              <w:bottom w:val="single" w:sz="6" w:space="0" w:color="000000"/>
              <w:right w:val="single" w:sz="6" w:space="0" w:color="auto"/>
            </w:tcBorders>
            <w:shd w:val="clear" w:color="auto" w:fill="FFFFFF"/>
            <w:vAlign w:val="center"/>
          </w:tcPr>
          <w:p w:rsidR="00EF6D7B" w:rsidRPr="00FB45B0" w:rsidRDefault="00EF6D7B" w:rsidP="00FC1A2A">
            <w:pPr>
              <w:pStyle w:val="TableHeading"/>
              <w:keepNext/>
              <w:spacing w:before="0" w:after="0"/>
              <w:ind w:left="144" w:right="144"/>
              <w:jc w:val="center"/>
              <w:rPr>
                <w:rFonts w:ascii="Arial" w:hAnsi="Arial" w:cs="Arial"/>
                <w:color w:val="000000"/>
                <w:sz w:val="24"/>
                <w:lang w:val="en-US"/>
              </w:rPr>
            </w:pPr>
            <w:r w:rsidRPr="00FB45B0">
              <w:rPr>
                <w:rFonts w:ascii="Arial" w:hAnsi="Arial" w:cs="Arial"/>
                <w:color w:val="000000"/>
                <w:sz w:val="24"/>
                <w:lang w:val="en-US"/>
              </w:rPr>
              <w:t>SOP Code</w:t>
            </w:r>
          </w:p>
        </w:tc>
        <w:tc>
          <w:tcPr>
            <w:tcW w:w="1890" w:type="dxa"/>
            <w:tcBorders>
              <w:top w:val="single" w:sz="6" w:space="0" w:color="000000"/>
              <w:left w:val="single" w:sz="6" w:space="0" w:color="auto"/>
              <w:bottom w:val="single" w:sz="6" w:space="0" w:color="000000"/>
              <w:right w:val="single" w:sz="6" w:space="0" w:color="auto"/>
            </w:tcBorders>
            <w:shd w:val="clear" w:color="auto" w:fill="FFFFFF"/>
            <w:vAlign w:val="center"/>
          </w:tcPr>
          <w:p w:rsidR="00EF6D7B" w:rsidRPr="00FB45B0" w:rsidRDefault="00EF6D7B" w:rsidP="00FC1A2A">
            <w:pPr>
              <w:pStyle w:val="TableHeading"/>
              <w:keepNext/>
              <w:spacing w:before="0" w:after="0"/>
              <w:ind w:left="144" w:right="144"/>
              <w:jc w:val="center"/>
              <w:rPr>
                <w:rFonts w:ascii="Arial" w:hAnsi="Arial" w:cs="Arial"/>
                <w:color w:val="000000"/>
                <w:sz w:val="24"/>
                <w:lang w:val="en-US"/>
              </w:rPr>
            </w:pPr>
            <w:r w:rsidRPr="00FB45B0">
              <w:rPr>
                <w:rFonts w:ascii="Arial" w:hAnsi="Arial" w:cs="Arial"/>
                <w:color w:val="000000"/>
                <w:sz w:val="24"/>
                <w:lang w:val="en-US"/>
              </w:rPr>
              <w:t>Effective Date</w:t>
            </w:r>
          </w:p>
        </w:tc>
        <w:tc>
          <w:tcPr>
            <w:tcW w:w="1072" w:type="dxa"/>
            <w:tcBorders>
              <w:top w:val="single" w:sz="6" w:space="0" w:color="000000"/>
              <w:left w:val="single" w:sz="6" w:space="0" w:color="auto"/>
              <w:bottom w:val="single" w:sz="6" w:space="0" w:color="000000"/>
              <w:right w:val="single" w:sz="6" w:space="0" w:color="auto"/>
            </w:tcBorders>
            <w:shd w:val="clear" w:color="auto" w:fill="FFFFFF"/>
            <w:vAlign w:val="center"/>
          </w:tcPr>
          <w:p w:rsidR="00EF6D7B" w:rsidRPr="00FB45B0" w:rsidRDefault="00EF6D7B" w:rsidP="00FC1A2A">
            <w:pPr>
              <w:pStyle w:val="TableHeading"/>
              <w:keepNext/>
              <w:spacing w:before="0" w:after="0"/>
              <w:ind w:left="144" w:right="144"/>
              <w:jc w:val="center"/>
              <w:rPr>
                <w:rFonts w:ascii="Arial" w:hAnsi="Arial" w:cs="Arial"/>
                <w:color w:val="000000"/>
                <w:sz w:val="24"/>
                <w:lang w:val="en-US"/>
              </w:rPr>
            </w:pPr>
            <w:r w:rsidRPr="00FB45B0">
              <w:rPr>
                <w:rFonts w:ascii="Arial" w:hAnsi="Arial" w:cs="Arial"/>
                <w:color w:val="000000"/>
                <w:sz w:val="24"/>
                <w:lang w:val="en-US"/>
              </w:rPr>
              <w:t>Pages</w:t>
            </w:r>
          </w:p>
        </w:tc>
        <w:tc>
          <w:tcPr>
            <w:tcW w:w="4778" w:type="dxa"/>
            <w:tcBorders>
              <w:top w:val="single" w:sz="6" w:space="0" w:color="000000"/>
              <w:left w:val="single" w:sz="6" w:space="0" w:color="auto"/>
              <w:bottom w:val="single" w:sz="6" w:space="0" w:color="000000"/>
              <w:right w:val="single" w:sz="6" w:space="0" w:color="000000"/>
            </w:tcBorders>
            <w:shd w:val="clear" w:color="auto" w:fill="FFFFFF"/>
            <w:vAlign w:val="center"/>
          </w:tcPr>
          <w:p w:rsidR="00EF6D7B" w:rsidRPr="00FB45B0" w:rsidRDefault="00EF6D7B" w:rsidP="00FC1A2A">
            <w:pPr>
              <w:pStyle w:val="TableHeading"/>
              <w:keepNext/>
              <w:spacing w:before="0" w:after="0"/>
              <w:ind w:left="144" w:right="144"/>
              <w:jc w:val="center"/>
              <w:rPr>
                <w:rFonts w:ascii="Arial" w:hAnsi="Arial" w:cs="Arial"/>
                <w:color w:val="000000"/>
                <w:sz w:val="24"/>
                <w:lang w:val="en-US"/>
              </w:rPr>
            </w:pPr>
            <w:proofErr w:type="spellStart"/>
            <w:r w:rsidRPr="00FB45B0">
              <w:rPr>
                <w:rFonts w:ascii="Arial" w:hAnsi="Arial" w:cs="Arial"/>
                <w:color w:val="000000"/>
                <w:sz w:val="24"/>
                <w:lang w:val="fr-CA"/>
              </w:rPr>
              <w:t>Summary</w:t>
            </w:r>
            <w:proofErr w:type="spellEnd"/>
            <w:r w:rsidRPr="00FB45B0">
              <w:rPr>
                <w:rFonts w:ascii="Arial" w:hAnsi="Arial" w:cs="Arial"/>
                <w:color w:val="000000"/>
                <w:sz w:val="24"/>
                <w:lang w:val="fr-CA"/>
              </w:rPr>
              <w:t xml:space="preserve"> of Changes</w:t>
            </w:r>
          </w:p>
        </w:tc>
      </w:tr>
      <w:tr w:rsidR="00EF6D7B" w:rsidRPr="00FB45B0" w:rsidTr="00EC2A63">
        <w:trPr>
          <w:trHeight w:hRule="exact" w:val="60"/>
          <w:jc w:val="center"/>
        </w:trPr>
        <w:tc>
          <w:tcPr>
            <w:tcW w:w="1710" w:type="dxa"/>
            <w:tcBorders>
              <w:top w:val="single" w:sz="6" w:space="0" w:color="000000"/>
              <w:left w:val="nil"/>
              <w:bottom w:val="single" w:sz="6" w:space="0" w:color="000000"/>
              <w:right w:val="nil"/>
            </w:tcBorders>
            <w:shd w:val="clear" w:color="auto" w:fill="808080"/>
          </w:tcPr>
          <w:p w:rsidR="00EF6D7B" w:rsidRPr="00FB45B0" w:rsidRDefault="00EF6D7B" w:rsidP="00FC1A2A">
            <w:pPr>
              <w:pStyle w:val="TableText"/>
              <w:keepNext/>
              <w:spacing w:line="240" w:lineRule="auto"/>
              <w:ind w:left="144" w:right="144"/>
              <w:rPr>
                <w:rFonts w:ascii="Arial" w:hAnsi="Arial" w:cs="Arial"/>
                <w:color w:val="000000"/>
                <w:sz w:val="24"/>
                <w:lang w:val="en-US"/>
              </w:rPr>
            </w:pPr>
            <w:r w:rsidRPr="00FB45B0">
              <w:rPr>
                <w:rFonts w:ascii="Arial" w:hAnsi="Arial" w:cs="Arial"/>
                <w:color w:val="000000"/>
                <w:sz w:val="24"/>
                <w:lang w:val="en-US"/>
              </w:rPr>
              <w:t xml:space="preserve"> </w:t>
            </w:r>
          </w:p>
        </w:tc>
        <w:tc>
          <w:tcPr>
            <w:tcW w:w="1890" w:type="dxa"/>
            <w:tcBorders>
              <w:top w:val="single" w:sz="6" w:space="0" w:color="000000"/>
              <w:left w:val="nil"/>
              <w:bottom w:val="single" w:sz="6" w:space="0" w:color="000000"/>
              <w:right w:val="nil"/>
            </w:tcBorders>
            <w:shd w:val="clear" w:color="auto" w:fill="808080"/>
          </w:tcPr>
          <w:p w:rsidR="00EF6D7B" w:rsidRPr="00FB45B0" w:rsidRDefault="00EF6D7B" w:rsidP="00FC1A2A">
            <w:pPr>
              <w:pStyle w:val="TableText"/>
              <w:keepNext/>
              <w:spacing w:line="240" w:lineRule="auto"/>
              <w:ind w:left="144" w:right="144"/>
              <w:rPr>
                <w:rFonts w:ascii="Arial" w:hAnsi="Arial" w:cs="Arial"/>
                <w:color w:val="000000"/>
                <w:sz w:val="24"/>
                <w:lang w:val="en-US"/>
              </w:rPr>
            </w:pPr>
          </w:p>
        </w:tc>
        <w:tc>
          <w:tcPr>
            <w:tcW w:w="1072" w:type="dxa"/>
            <w:tcBorders>
              <w:top w:val="single" w:sz="6" w:space="0" w:color="000000"/>
              <w:left w:val="nil"/>
              <w:bottom w:val="single" w:sz="6" w:space="0" w:color="000000"/>
              <w:right w:val="nil"/>
            </w:tcBorders>
            <w:shd w:val="clear" w:color="auto" w:fill="808080"/>
          </w:tcPr>
          <w:p w:rsidR="00EF6D7B" w:rsidRPr="00FB45B0" w:rsidRDefault="00EF6D7B" w:rsidP="00FC1A2A">
            <w:pPr>
              <w:pStyle w:val="TableText"/>
              <w:keepNext/>
              <w:spacing w:line="240" w:lineRule="auto"/>
              <w:ind w:left="144" w:right="144"/>
              <w:rPr>
                <w:rFonts w:ascii="Arial" w:hAnsi="Arial" w:cs="Arial"/>
                <w:color w:val="000000"/>
                <w:sz w:val="24"/>
                <w:lang w:val="en-US"/>
              </w:rPr>
            </w:pPr>
          </w:p>
        </w:tc>
        <w:tc>
          <w:tcPr>
            <w:tcW w:w="4778" w:type="dxa"/>
            <w:tcBorders>
              <w:top w:val="single" w:sz="6" w:space="0" w:color="000000"/>
              <w:left w:val="nil"/>
              <w:bottom w:val="single" w:sz="6" w:space="0" w:color="000000"/>
              <w:right w:val="nil"/>
            </w:tcBorders>
            <w:shd w:val="clear" w:color="auto" w:fill="808080"/>
          </w:tcPr>
          <w:p w:rsidR="00EF6D7B" w:rsidRPr="00FB45B0" w:rsidRDefault="00EF6D7B" w:rsidP="00FC1A2A">
            <w:pPr>
              <w:pStyle w:val="TableText"/>
              <w:keepNext/>
              <w:spacing w:line="240" w:lineRule="auto"/>
              <w:ind w:left="144" w:right="144"/>
              <w:rPr>
                <w:rFonts w:ascii="Arial" w:hAnsi="Arial" w:cs="Arial"/>
                <w:color w:val="000000"/>
                <w:sz w:val="24"/>
                <w:lang w:val="en-US"/>
              </w:rPr>
            </w:pPr>
          </w:p>
        </w:tc>
      </w:tr>
      <w:tr w:rsidR="00EF6D7B" w:rsidRPr="00FB45B0" w:rsidTr="00EC2A63">
        <w:trPr>
          <w:jc w:val="center"/>
        </w:trPr>
        <w:tc>
          <w:tcPr>
            <w:tcW w:w="1710" w:type="dxa"/>
            <w:tcBorders>
              <w:top w:val="nil"/>
              <w:left w:val="single" w:sz="6" w:space="0" w:color="000000"/>
              <w:bottom w:val="single" w:sz="6" w:space="0" w:color="000000"/>
              <w:right w:val="nil"/>
            </w:tcBorders>
          </w:tcPr>
          <w:p w:rsidR="00EF6D7B" w:rsidRPr="000B0174" w:rsidRDefault="000D1D73" w:rsidP="00EC2A63">
            <w:pPr>
              <w:pStyle w:val="TableText"/>
              <w:keepNext/>
              <w:spacing w:line="240" w:lineRule="auto"/>
              <w:ind w:left="144" w:right="144"/>
              <w:jc w:val="both"/>
              <w:rPr>
                <w:rFonts w:ascii="Arial" w:hAnsi="Arial" w:cs="Arial"/>
                <w:color w:val="000000"/>
                <w:sz w:val="24"/>
                <w:szCs w:val="24"/>
                <w:lang w:val="en-US"/>
              </w:rPr>
            </w:pPr>
            <w:r w:rsidRPr="000B0174">
              <w:rPr>
                <w:rFonts w:ascii="Arial" w:hAnsi="Arial" w:cs="Arial"/>
                <w:color w:val="000000"/>
                <w:sz w:val="24"/>
                <w:szCs w:val="24"/>
                <w:lang w:val="en-US"/>
              </w:rPr>
              <w:t>SOP</w:t>
            </w:r>
            <w:r w:rsidR="00EC2A63">
              <w:rPr>
                <w:rFonts w:ascii="Arial" w:hAnsi="Arial" w:cs="Arial"/>
                <w:color w:val="000000"/>
                <w:sz w:val="24"/>
                <w:szCs w:val="24"/>
                <w:lang w:val="en-US"/>
              </w:rPr>
              <w:t>XX_XX</w:t>
            </w:r>
          </w:p>
        </w:tc>
        <w:tc>
          <w:tcPr>
            <w:tcW w:w="1890" w:type="dxa"/>
            <w:tcBorders>
              <w:top w:val="nil"/>
              <w:left w:val="single" w:sz="6" w:space="0" w:color="000000"/>
              <w:bottom w:val="single" w:sz="6" w:space="0" w:color="000000"/>
              <w:right w:val="nil"/>
            </w:tcBorders>
          </w:tcPr>
          <w:p w:rsidR="00EF6D7B" w:rsidRPr="000B0174" w:rsidRDefault="00EC2A63" w:rsidP="00FC1A2A">
            <w:pPr>
              <w:pStyle w:val="TableText"/>
              <w:keepNext/>
              <w:spacing w:line="240" w:lineRule="auto"/>
              <w:ind w:left="144" w:right="144"/>
              <w:jc w:val="both"/>
              <w:rPr>
                <w:rFonts w:ascii="Arial" w:hAnsi="Arial" w:cs="Arial"/>
                <w:color w:val="000000"/>
                <w:sz w:val="24"/>
                <w:szCs w:val="24"/>
                <w:lang w:val="en-US"/>
              </w:rPr>
            </w:pPr>
            <w:proofErr w:type="spellStart"/>
            <w:r>
              <w:rPr>
                <w:rFonts w:ascii="Arial" w:hAnsi="Arial" w:cs="Arial"/>
                <w:color w:val="000000"/>
                <w:sz w:val="24"/>
                <w:szCs w:val="24"/>
                <w:lang w:val="en-US"/>
              </w:rPr>
              <w:t>dd-Mmm-yyyy</w:t>
            </w:r>
            <w:proofErr w:type="spellEnd"/>
          </w:p>
        </w:tc>
        <w:tc>
          <w:tcPr>
            <w:tcW w:w="1072" w:type="dxa"/>
            <w:tcBorders>
              <w:top w:val="nil"/>
              <w:left w:val="single" w:sz="6" w:space="0" w:color="000000"/>
              <w:bottom w:val="single" w:sz="6" w:space="0" w:color="000000"/>
              <w:right w:val="nil"/>
            </w:tcBorders>
          </w:tcPr>
          <w:p w:rsidR="00EF6D7B" w:rsidRPr="000B0174" w:rsidRDefault="000B0174" w:rsidP="00FC1A2A">
            <w:pPr>
              <w:pStyle w:val="TableText"/>
              <w:keepNext/>
              <w:spacing w:line="240" w:lineRule="auto"/>
              <w:ind w:left="144" w:right="144"/>
              <w:jc w:val="both"/>
              <w:rPr>
                <w:rFonts w:ascii="Arial" w:hAnsi="Arial" w:cs="Arial"/>
                <w:color w:val="000000"/>
                <w:sz w:val="24"/>
                <w:szCs w:val="24"/>
                <w:lang w:val="en-US"/>
              </w:rPr>
            </w:pPr>
            <w:r>
              <w:rPr>
                <w:rFonts w:ascii="Arial" w:hAnsi="Arial" w:cs="Arial"/>
                <w:color w:val="000000"/>
                <w:sz w:val="24"/>
                <w:szCs w:val="24"/>
                <w:lang w:val="en-US"/>
              </w:rPr>
              <w:t>6</w:t>
            </w:r>
          </w:p>
        </w:tc>
        <w:tc>
          <w:tcPr>
            <w:tcW w:w="4778" w:type="dxa"/>
            <w:tcBorders>
              <w:top w:val="nil"/>
              <w:left w:val="single" w:sz="6" w:space="0" w:color="000000"/>
              <w:bottom w:val="single" w:sz="6" w:space="0" w:color="000000"/>
              <w:right w:val="single" w:sz="6" w:space="0" w:color="000000"/>
            </w:tcBorders>
          </w:tcPr>
          <w:p w:rsidR="00EF6D7B" w:rsidRPr="000B0174" w:rsidRDefault="000B0174" w:rsidP="009C6825">
            <w:pPr>
              <w:pStyle w:val="TableText"/>
              <w:keepNext/>
              <w:tabs>
                <w:tab w:val="left" w:pos="180"/>
              </w:tabs>
              <w:spacing w:line="240" w:lineRule="auto"/>
              <w:ind w:left="144" w:right="144"/>
              <w:jc w:val="both"/>
              <w:rPr>
                <w:rFonts w:ascii="Arial" w:hAnsi="Arial" w:cs="Arial"/>
                <w:color w:val="000000"/>
                <w:sz w:val="24"/>
                <w:szCs w:val="24"/>
                <w:lang w:val="en-US"/>
              </w:rPr>
            </w:pPr>
            <w:r>
              <w:rPr>
                <w:rFonts w:ascii="Arial" w:hAnsi="Arial" w:cs="Arial"/>
                <w:color w:val="000000"/>
                <w:sz w:val="24"/>
                <w:szCs w:val="24"/>
                <w:lang w:val="en-US"/>
              </w:rPr>
              <w:t>original version</w:t>
            </w:r>
          </w:p>
        </w:tc>
      </w:tr>
    </w:tbl>
    <w:p w:rsidR="00722377" w:rsidRDefault="00722377" w:rsidP="00FC1A2A">
      <w:pPr>
        <w:widowControl/>
        <w:adjustRightInd/>
        <w:spacing w:line="240" w:lineRule="auto"/>
        <w:textAlignment w:val="auto"/>
        <w:rPr>
          <w:rFonts w:ascii="Arial" w:hAnsi="Arial" w:cs="Arial"/>
        </w:rPr>
      </w:pPr>
    </w:p>
    <w:sectPr w:rsidR="00722377" w:rsidSect="0092535F">
      <w:headerReference w:type="default" r:id="rId9"/>
      <w:footerReference w:type="even" r:id="rId10"/>
      <w:footerReference w:type="default" r:id="rId11"/>
      <w:pgSz w:w="12240" w:h="15840" w:code="1"/>
      <w:pgMar w:top="1440" w:right="1440" w:bottom="1440" w:left="1440" w:header="706"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1A3" w:rsidRDefault="00DB01A3">
      <w:r>
        <w:separator/>
      </w:r>
    </w:p>
  </w:endnote>
  <w:endnote w:type="continuationSeparator" w:id="0">
    <w:p w:rsidR="00DB01A3" w:rsidRDefault="00DB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E5D" w:rsidRDefault="0047353E">
    <w:pPr>
      <w:pStyle w:val="Footer"/>
      <w:framePr w:wrap="around" w:vAnchor="text" w:hAnchor="margin" w:xAlign="right" w:y="1"/>
      <w:rPr>
        <w:rStyle w:val="PageNumber"/>
      </w:rPr>
    </w:pPr>
    <w:r>
      <w:rPr>
        <w:rStyle w:val="PageNumber"/>
      </w:rPr>
      <w:fldChar w:fldCharType="begin"/>
    </w:r>
    <w:r w:rsidR="00175E5D">
      <w:rPr>
        <w:rStyle w:val="PageNumber"/>
      </w:rPr>
      <w:instrText xml:space="preserve">PAGE  </w:instrText>
    </w:r>
    <w:r>
      <w:rPr>
        <w:rStyle w:val="PageNumber"/>
      </w:rPr>
      <w:fldChar w:fldCharType="end"/>
    </w:r>
  </w:p>
  <w:p w:rsidR="00175E5D" w:rsidRDefault="00175E5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E5D" w:rsidRPr="0089063C" w:rsidRDefault="00175E5D">
    <w:pPr>
      <w:rPr>
        <w:rFonts w:ascii="Arial" w:hAnsi="Arial" w:cs="Arial"/>
      </w:rPr>
    </w:pPr>
  </w:p>
  <w:tbl>
    <w:tblPr>
      <w:tblW w:w="9645" w:type="dxa"/>
      <w:tblLayout w:type="fixed"/>
      <w:tblLook w:val="01E0" w:firstRow="1" w:lastRow="1" w:firstColumn="1" w:lastColumn="1" w:noHBand="0" w:noVBand="0"/>
    </w:tblPr>
    <w:tblGrid>
      <w:gridCol w:w="7027"/>
      <w:gridCol w:w="2618"/>
    </w:tblGrid>
    <w:tr w:rsidR="00175E5D" w:rsidTr="00133A43">
      <w:tc>
        <w:tcPr>
          <w:tcW w:w="7027" w:type="dxa"/>
        </w:tcPr>
        <w:p w:rsidR="00175E5D" w:rsidRDefault="00175E5D" w:rsidP="00BD5056">
          <w:pPr>
            <w:pStyle w:val="Footer"/>
            <w:spacing w:line="240" w:lineRule="auto"/>
            <w:ind w:right="360"/>
            <w:rPr>
              <w:rFonts w:ascii="Arial" w:hAnsi="Arial"/>
              <w:sz w:val="16"/>
            </w:rPr>
          </w:pPr>
          <w:r>
            <w:rPr>
              <w:rFonts w:ascii="Arial" w:hAnsi="Arial"/>
              <w:sz w:val="16"/>
            </w:rPr>
            <w:t>SOP</w:t>
          </w:r>
          <w:r w:rsidR="00BD5056">
            <w:rPr>
              <w:rFonts w:ascii="Arial" w:hAnsi="Arial"/>
              <w:sz w:val="16"/>
            </w:rPr>
            <w:t>XXX_XX</w:t>
          </w:r>
          <w:r w:rsidR="001636EE">
            <w:rPr>
              <w:rFonts w:ascii="Arial" w:hAnsi="Arial"/>
              <w:sz w:val="16"/>
            </w:rPr>
            <w:t xml:space="preserve"> - </w:t>
          </w:r>
          <w:r>
            <w:rPr>
              <w:rFonts w:ascii="Arial" w:hAnsi="Arial"/>
              <w:sz w:val="16"/>
            </w:rPr>
            <w:t xml:space="preserve">Standard Operating Procedure (SOP) </w:t>
          </w:r>
          <w:r w:rsidR="00BD5056" w:rsidRPr="00BD5056">
            <w:rPr>
              <w:rFonts w:ascii="Arial" w:hAnsi="Arial"/>
              <w:sz w:val="16"/>
            </w:rPr>
            <w:t>Impact Assessment Procedures</w:t>
          </w:r>
        </w:p>
      </w:tc>
      <w:tc>
        <w:tcPr>
          <w:tcW w:w="2618" w:type="dxa"/>
        </w:tcPr>
        <w:p w:rsidR="00175E5D" w:rsidRDefault="00175E5D" w:rsidP="0089063C">
          <w:pPr>
            <w:pStyle w:val="Footer"/>
            <w:spacing w:line="240" w:lineRule="auto"/>
            <w:ind w:right="360"/>
            <w:jc w:val="right"/>
            <w:rPr>
              <w:rFonts w:ascii="Arial" w:hAnsi="Arial"/>
              <w:sz w:val="16"/>
            </w:rPr>
          </w:pPr>
          <w:r>
            <w:rPr>
              <w:rFonts w:ascii="Arial" w:hAnsi="Arial"/>
              <w:sz w:val="16"/>
            </w:rPr>
            <w:t xml:space="preserve">Page </w:t>
          </w:r>
          <w:r w:rsidR="0047353E">
            <w:rPr>
              <w:rFonts w:ascii="Arial" w:hAnsi="Arial"/>
              <w:sz w:val="16"/>
            </w:rPr>
            <w:fldChar w:fldCharType="begin"/>
          </w:r>
          <w:r>
            <w:rPr>
              <w:rFonts w:ascii="Arial" w:hAnsi="Arial"/>
              <w:sz w:val="16"/>
            </w:rPr>
            <w:instrText xml:space="preserve"> PAGE </w:instrText>
          </w:r>
          <w:r w:rsidR="0047353E">
            <w:rPr>
              <w:rFonts w:ascii="Arial" w:hAnsi="Arial"/>
              <w:sz w:val="16"/>
            </w:rPr>
            <w:fldChar w:fldCharType="separate"/>
          </w:r>
          <w:r w:rsidR="008E4D2A">
            <w:rPr>
              <w:rFonts w:ascii="Arial" w:hAnsi="Arial"/>
              <w:noProof/>
              <w:sz w:val="16"/>
            </w:rPr>
            <w:t>1</w:t>
          </w:r>
          <w:r w:rsidR="0047353E">
            <w:rPr>
              <w:rFonts w:ascii="Arial" w:hAnsi="Arial"/>
              <w:sz w:val="16"/>
            </w:rPr>
            <w:fldChar w:fldCharType="end"/>
          </w:r>
          <w:r>
            <w:rPr>
              <w:rFonts w:ascii="Arial" w:hAnsi="Arial"/>
              <w:sz w:val="16"/>
            </w:rPr>
            <w:t xml:space="preserve"> of </w:t>
          </w:r>
          <w:r w:rsidR="0047353E">
            <w:rPr>
              <w:rFonts w:ascii="Arial" w:hAnsi="Arial"/>
              <w:sz w:val="16"/>
            </w:rPr>
            <w:fldChar w:fldCharType="begin"/>
          </w:r>
          <w:r>
            <w:rPr>
              <w:rFonts w:ascii="Arial" w:hAnsi="Arial"/>
              <w:sz w:val="16"/>
            </w:rPr>
            <w:instrText xml:space="preserve"> NUMPAGES </w:instrText>
          </w:r>
          <w:r w:rsidR="0047353E">
            <w:rPr>
              <w:rFonts w:ascii="Arial" w:hAnsi="Arial"/>
              <w:sz w:val="16"/>
            </w:rPr>
            <w:fldChar w:fldCharType="separate"/>
          </w:r>
          <w:r w:rsidR="008E4D2A">
            <w:rPr>
              <w:rFonts w:ascii="Arial" w:hAnsi="Arial"/>
              <w:noProof/>
              <w:sz w:val="16"/>
            </w:rPr>
            <w:t>7</w:t>
          </w:r>
          <w:r w:rsidR="0047353E">
            <w:rPr>
              <w:rFonts w:ascii="Arial" w:hAnsi="Arial"/>
              <w:sz w:val="16"/>
            </w:rPr>
            <w:fldChar w:fldCharType="end"/>
          </w:r>
        </w:p>
      </w:tc>
    </w:tr>
  </w:tbl>
  <w:p w:rsidR="00175E5D" w:rsidRDefault="00175E5D">
    <w:pPr>
      <w:pStyle w:val="Footer"/>
      <w:ind w:right="360"/>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1A3" w:rsidRDefault="00DB01A3">
      <w:r>
        <w:separator/>
      </w:r>
    </w:p>
  </w:footnote>
  <w:footnote w:type="continuationSeparator" w:id="0">
    <w:p w:rsidR="00DB01A3" w:rsidRDefault="00DB01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E5D" w:rsidRDefault="00175E5D"/>
  <w:tbl>
    <w:tblPr>
      <w:tblW w:w="9350" w:type="dxa"/>
      <w:tblInd w:w="108" w:type="dxa"/>
      <w:tblLayout w:type="fixed"/>
      <w:tblLook w:val="01E0" w:firstRow="1" w:lastRow="1" w:firstColumn="1" w:lastColumn="1" w:noHBand="0" w:noVBand="0"/>
    </w:tblPr>
    <w:tblGrid>
      <w:gridCol w:w="3366"/>
      <w:gridCol w:w="236"/>
      <w:gridCol w:w="5748"/>
    </w:tblGrid>
    <w:tr w:rsidR="00175E5D" w:rsidTr="00B6637A">
      <w:tc>
        <w:tcPr>
          <w:tcW w:w="3366" w:type="dxa"/>
          <w:vAlign w:val="center"/>
        </w:tcPr>
        <w:p w:rsidR="00175E5D" w:rsidRPr="00BD5056" w:rsidRDefault="00BD5056">
          <w:pPr>
            <w:pStyle w:val="Header"/>
            <w:tabs>
              <w:tab w:val="clear" w:pos="4320"/>
              <w:tab w:val="left" w:pos="3024"/>
            </w:tabs>
            <w:jc w:val="center"/>
            <w:rPr>
              <w:rFonts w:ascii="Arial" w:hAnsi="Arial" w:cs="Arial"/>
              <w:b/>
              <w:sz w:val="20"/>
              <w:lang w:val="fr-CA"/>
            </w:rPr>
          </w:pPr>
          <w:bookmarkStart w:id="1" w:name="_Hlk150919658"/>
          <w:r w:rsidRPr="00BD5056">
            <w:rPr>
              <w:rFonts w:ascii="Arial" w:hAnsi="Arial" w:cs="Arial"/>
            </w:rPr>
            <w:t>Your logo here</w:t>
          </w:r>
        </w:p>
      </w:tc>
      <w:tc>
        <w:tcPr>
          <w:tcW w:w="236" w:type="dxa"/>
        </w:tcPr>
        <w:p w:rsidR="00175E5D" w:rsidRDefault="00175E5D">
          <w:pPr>
            <w:pStyle w:val="Header"/>
            <w:tabs>
              <w:tab w:val="clear" w:pos="4320"/>
              <w:tab w:val="center" w:pos="4212"/>
            </w:tabs>
            <w:ind w:right="280"/>
            <w:jc w:val="right"/>
            <w:rPr>
              <w:rFonts w:ascii="Arial" w:hAnsi="Arial"/>
              <w:b/>
              <w:sz w:val="28"/>
              <w:lang w:val="fr-CA"/>
            </w:rPr>
          </w:pPr>
        </w:p>
      </w:tc>
      <w:tc>
        <w:tcPr>
          <w:tcW w:w="5748" w:type="dxa"/>
          <w:shd w:val="clear" w:color="auto" w:fill="C0C0C0"/>
        </w:tcPr>
        <w:p w:rsidR="00175E5D" w:rsidRDefault="00175E5D">
          <w:pPr>
            <w:pStyle w:val="Header"/>
            <w:tabs>
              <w:tab w:val="clear" w:pos="4320"/>
              <w:tab w:val="left" w:pos="861"/>
              <w:tab w:val="center" w:pos="5539"/>
            </w:tabs>
            <w:ind w:right="120"/>
            <w:jc w:val="right"/>
            <w:rPr>
              <w:rFonts w:ascii="Arial" w:hAnsi="Arial"/>
              <w:b/>
              <w:sz w:val="32"/>
              <w:lang w:val="fr-CA"/>
            </w:rPr>
          </w:pPr>
        </w:p>
        <w:p w:rsidR="00175E5D" w:rsidRDefault="00175E5D" w:rsidP="00BD5056">
          <w:pPr>
            <w:pStyle w:val="Header"/>
            <w:tabs>
              <w:tab w:val="clear" w:pos="4320"/>
              <w:tab w:val="left" w:pos="861"/>
              <w:tab w:val="center" w:pos="5539"/>
            </w:tabs>
            <w:ind w:right="120"/>
            <w:jc w:val="right"/>
            <w:rPr>
              <w:rFonts w:ascii="Arial" w:hAnsi="Arial"/>
              <w:b/>
              <w:sz w:val="36"/>
              <w:lang w:val="fr-CA"/>
            </w:rPr>
          </w:pPr>
          <w:r>
            <w:rPr>
              <w:rFonts w:ascii="Arial" w:hAnsi="Arial"/>
              <w:b/>
              <w:sz w:val="36"/>
              <w:lang w:val="fr-CA"/>
            </w:rPr>
            <w:t>SOP</w:t>
          </w:r>
          <w:r w:rsidR="00BD5056">
            <w:rPr>
              <w:rFonts w:ascii="Arial" w:hAnsi="Arial"/>
              <w:b/>
              <w:sz w:val="36"/>
              <w:lang w:val="fr-CA"/>
            </w:rPr>
            <w:t>XXX</w:t>
          </w:r>
          <w:r>
            <w:rPr>
              <w:rFonts w:ascii="Arial" w:hAnsi="Arial"/>
              <w:b/>
              <w:sz w:val="36"/>
              <w:lang w:val="fr-CA"/>
            </w:rPr>
            <w:t>_</w:t>
          </w:r>
          <w:r w:rsidR="00BD5056">
            <w:rPr>
              <w:rFonts w:ascii="Arial" w:hAnsi="Arial"/>
              <w:b/>
              <w:sz w:val="36"/>
              <w:lang w:val="fr-CA"/>
            </w:rPr>
            <w:t>XX</w:t>
          </w:r>
        </w:p>
      </w:tc>
    </w:tr>
    <w:bookmarkEnd w:id="1"/>
  </w:tbl>
  <w:p w:rsidR="00175E5D" w:rsidRDefault="00175E5D">
    <w:pPr>
      <w:pStyle w:val="Header"/>
      <w:rPr>
        <w:rFonts w:ascii="Arial" w:hAnsi="Arial"/>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E018A"/>
    <w:multiLevelType w:val="hybridMultilevel"/>
    <w:tmpl w:val="86F28E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28380A"/>
    <w:multiLevelType w:val="hybridMultilevel"/>
    <w:tmpl w:val="38E8A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76A54AB"/>
    <w:multiLevelType w:val="hybridMultilevel"/>
    <w:tmpl w:val="FB186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80A538C"/>
    <w:multiLevelType w:val="hybridMultilevel"/>
    <w:tmpl w:val="70A273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3E272DCD"/>
    <w:multiLevelType w:val="hybridMultilevel"/>
    <w:tmpl w:val="C11CFA2C"/>
    <w:lvl w:ilvl="0" w:tplc="04090001">
      <w:start w:val="1"/>
      <w:numFmt w:val="bullet"/>
      <w:lvlText w:val=""/>
      <w:lvlJc w:val="left"/>
      <w:pPr>
        <w:tabs>
          <w:tab w:val="num" w:pos="2160"/>
        </w:tabs>
        <w:ind w:left="2160" w:hanging="360"/>
      </w:pPr>
      <w:rPr>
        <w:rFonts w:ascii="Symbol" w:hAnsi="Symbol" w:hint="default"/>
      </w:rPr>
    </w:lvl>
    <w:lvl w:ilvl="1" w:tplc="10090001">
      <w:start w:val="1"/>
      <w:numFmt w:val="bullet"/>
      <w:lvlText w:val=""/>
      <w:lvlJc w:val="left"/>
      <w:pPr>
        <w:ind w:left="3240" w:hanging="720"/>
      </w:pPr>
      <w:rPr>
        <w:rFonts w:ascii="Symbol" w:hAnsi="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nsid w:val="3F4E417A"/>
    <w:multiLevelType w:val="multilevel"/>
    <w:tmpl w:val="7D849F8A"/>
    <w:lvl w:ilvl="0">
      <w:start w:val="4"/>
      <w:numFmt w:val="decimal"/>
      <w:lvlText w:val="%1.0"/>
      <w:lvlJc w:val="left"/>
      <w:pPr>
        <w:tabs>
          <w:tab w:val="num" w:pos="720"/>
        </w:tabs>
        <w:ind w:left="720" w:hanging="720"/>
      </w:pPr>
      <w:rPr>
        <w:rFonts w:hint="default"/>
        <w:color w:val="auto"/>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42642777"/>
    <w:multiLevelType w:val="hybridMultilevel"/>
    <w:tmpl w:val="447841E4"/>
    <w:lvl w:ilvl="0" w:tplc="04090001">
      <w:start w:val="1"/>
      <w:numFmt w:val="bullet"/>
      <w:lvlText w:val=""/>
      <w:lvlJc w:val="left"/>
      <w:pPr>
        <w:tabs>
          <w:tab w:val="num" w:pos="1440"/>
        </w:tabs>
        <w:ind w:left="1440" w:hanging="360"/>
      </w:pPr>
      <w:rPr>
        <w:rFonts w:ascii="Symbol" w:hAnsi="Symbol" w:hint="default"/>
      </w:rPr>
    </w:lvl>
    <w:lvl w:ilvl="1" w:tplc="4E241E44">
      <w:start w:val="5"/>
      <w:numFmt w:val="bullet"/>
      <w:lvlText w:val="•"/>
      <w:lvlJc w:val="left"/>
      <w:pPr>
        <w:ind w:left="2520" w:hanging="720"/>
      </w:pPr>
      <w:rPr>
        <w:rFonts w:ascii="Arial" w:eastAsia="Times New Roman" w:hAnsi="Arial"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69AA7B67"/>
    <w:multiLevelType w:val="hybridMultilevel"/>
    <w:tmpl w:val="4FD06D6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nsid w:val="6D3D1568"/>
    <w:multiLevelType w:val="multilevel"/>
    <w:tmpl w:val="70249844"/>
    <w:lvl w:ilvl="0">
      <w:start w:val="1"/>
      <w:numFmt w:val="decimal"/>
      <w:pStyle w:val="Heading1"/>
      <w:lvlText w:val="%1.0"/>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
  </w:num>
  <w:num w:numId="2">
    <w:abstractNumId w:val="8"/>
  </w:num>
  <w:num w:numId="3">
    <w:abstractNumId w:val="2"/>
  </w:num>
  <w:num w:numId="4">
    <w:abstractNumId w:val="0"/>
  </w:num>
  <w:num w:numId="5">
    <w:abstractNumId w:val="1"/>
  </w:num>
  <w:num w:numId="6">
    <w:abstractNumId w:val="6"/>
  </w:num>
  <w:num w:numId="7">
    <w:abstractNumId w:val="7"/>
  </w:num>
  <w:num w:numId="8">
    <w:abstractNumId w:val="4"/>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489"/>
    <w:rsid w:val="00000E41"/>
    <w:rsid w:val="000106CB"/>
    <w:rsid w:val="000208AC"/>
    <w:rsid w:val="0002253B"/>
    <w:rsid w:val="000301B5"/>
    <w:rsid w:val="00031CCA"/>
    <w:rsid w:val="00035282"/>
    <w:rsid w:val="00041FC1"/>
    <w:rsid w:val="0004588B"/>
    <w:rsid w:val="00047A57"/>
    <w:rsid w:val="0007704F"/>
    <w:rsid w:val="0008099C"/>
    <w:rsid w:val="00081351"/>
    <w:rsid w:val="00097BB3"/>
    <w:rsid w:val="000A26A0"/>
    <w:rsid w:val="000A6B3E"/>
    <w:rsid w:val="000B0174"/>
    <w:rsid w:val="000B46BB"/>
    <w:rsid w:val="000B69D3"/>
    <w:rsid w:val="000C3110"/>
    <w:rsid w:val="000D1D73"/>
    <w:rsid w:val="000D345F"/>
    <w:rsid w:val="000E01AE"/>
    <w:rsid w:val="001005B5"/>
    <w:rsid w:val="0011060D"/>
    <w:rsid w:val="00133A06"/>
    <w:rsid w:val="00133A43"/>
    <w:rsid w:val="001402CC"/>
    <w:rsid w:val="0015214A"/>
    <w:rsid w:val="00152C3C"/>
    <w:rsid w:val="00156461"/>
    <w:rsid w:val="001576A2"/>
    <w:rsid w:val="001636EE"/>
    <w:rsid w:val="00171FFC"/>
    <w:rsid w:val="0017265A"/>
    <w:rsid w:val="00175E5D"/>
    <w:rsid w:val="00197F07"/>
    <w:rsid w:val="001A1857"/>
    <w:rsid w:val="001A23C1"/>
    <w:rsid w:val="001B4DA4"/>
    <w:rsid w:val="001F3420"/>
    <w:rsid w:val="0020384E"/>
    <w:rsid w:val="002065E5"/>
    <w:rsid w:val="0020750F"/>
    <w:rsid w:val="00222E37"/>
    <w:rsid w:val="002430E0"/>
    <w:rsid w:val="002561E4"/>
    <w:rsid w:val="00270893"/>
    <w:rsid w:val="002742E8"/>
    <w:rsid w:val="002842CC"/>
    <w:rsid w:val="002844AB"/>
    <w:rsid w:val="002960B7"/>
    <w:rsid w:val="002B0270"/>
    <w:rsid w:val="002B5524"/>
    <w:rsid w:val="002C3F37"/>
    <w:rsid w:val="002C5CBA"/>
    <w:rsid w:val="002E7002"/>
    <w:rsid w:val="002F453A"/>
    <w:rsid w:val="002F4E59"/>
    <w:rsid w:val="00301135"/>
    <w:rsid w:val="00310D68"/>
    <w:rsid w:val="003136C0"/>
    <w:rsid w:val="00313885"/>
    <w:rsid w:val="00317D58"/>
    <w:rsid w:val="0032356F"/>
    <w:rsid w:val="00324ECA"/>
    <w:rsid w:val="00334091"/>
    <w:rsid w:val="00336055"/>
    <w:rsid w:val="00345DBA"/>
    <w:rsid w:val="00351426"/>
    <w:rsid w:val="00365A4B"/>
    <w:rsid w:val="00383D59"/>
    <w:rsid w:val="00386133"/>
    <w:rsid w:val="003928F8"/>
    <w:rsid w:val="003B5FEF"/>
    <w:rsid w:val="003B79DB"/>
    <w:rsid w:val="003E2F20"/>
    <w:rsid w:val="003E4489"/>
    <w:rsid w:val="003E485D"/>
    <w:rsid w:val="00402912"/>
    <w:rsid w:val="0040416D"/>
    <w:rsid w:val="00405852"/>
    <w:rsid w:val="00412689"/>
    <w:rsid w:val="00412A76"/>
    <w:rsid w:val="0043608C"/>
    <w:rsid w:val="00466C46"/>
    <w:rsid w:val="0047353E"/>
    <w:rsid w:val="00473B4F"/>
    <w:rsid w:val="004912BF"/>
    <w:rsid w:val="0049204A"/>
    <w:rsid w:val="00494BFE"/>
    <w:rsid w:val="00497D5C"/>
    <w:rsid w:val="004A4EC9"/>
    <w:rsid w:val="004A644F"/>
    <w:rsid w:val="004A65D2"/>
    <w:rsid w:val="004A7602"/>
    <w:rsid w:val="004B7589"/>
    <w:rsid w:val="004B7AAA"/>
    <w:rsid w:val="004D445F"/>
    <w:rsid w:val="004E1DFE"/>
    <w:rsid w:val="004E366F"/>
    <w:rsid w:val="004E7B83"/>
    <w:rsid w:val="004E7C53"/>
    <w:rsid w:val="004F613F"/>
    <w:rsid w:val="00503D93"/>
    <w:rsid w:val="00504FDF"/>
    <w:rsid w:val="005071E8"/>
    <w:rsid w:val="00517C14"/>
    <w:rsid w:val="005277C3"/>
    <w:rsid w:val="00547248"/>
    <w:rsid w:val="0056292A"/>
    <w:rsid w:val="00571D04"/>
    <w:rsid w:val="00582D65"/>
    <w:rsid w:val="0058371D"/>
    <w:rsid w:val="00594299"/>
    <w:rsid w:val="005B3E29"/>
    <w:rsid w:val="005C1623"/>
    <w:rsid w:val="005C2DC2"/>
    <w:rsid w:val="005C6788"/>
    <w:rsid w:val="005C6D46"/>
    <w:rsid w:val="005C6D8C"/>
    <w:rsid w:val="005D5D0F"/>
    <w:rsid w:val="005E0F71"/>
    <w:rsid w:val="00606406"/>
    <w:rsid w:val="006140DA"/>
    <w:rsid w:val="006229CF"/>
    <w:rsid w:val="00622E1E"/>
    <w:rsid w:val="00624F44"/>
    <w:rsid w:val="006271B2"/>
    <w:rsid w:val="006325C9"/>
    <w:rsid w:val="00644842"/>
    <w:rsid w:val="00657A8E"/>
    <w:rsid w:val="00663B03"/>
    <w:rsid w:val="006640A2"/>
    <w:rsid w:val="00682D1E"/>
    <w:rsid w:val="00683605"/>
    <w:rsid w:val="00683A0D"/>
    <w:rsid w:val="00694C25"/>
    <w:rsid w:val="00694F40"/>
    <w:rsid w:val="00696B21"/>
    <w:rsid w:val="006A04C9"/>
    <w:rsid w:val="006A7354"/>
    <w:rsid w:val="006E0198"/>
    <w:rsid w:val="006F0858"/>
    <w:rsid w:val="006F19A0"/>
    <w:rsid w:val="006F77AF"/>
    <w:rsid w:val="007161F3"/>
    <w:rsid w:val="00720B37"/>
    <w:rsid w:val="007217F6"/>
    <w:rsid w:val="00722377"/>
    <w:rsid w:val="00726C8E"/>
    <w:rsid w:val="00756186"/>
    <w:rsid w:val="00763D76"/>
    <w:rsid w:val="00785F1A"/>
    <w:rsid w:val="0079216E"/>
    <w:rsid w:val="0079330F"/>
    <w:rsid w:val="007B129A"/>
    <w:rsid w:val="007B5EFD"/>
    <w:rsid w:val="007B68FD"/>
    <w:rsid w:val="007C748F"/>
    <w:rsid w:val="007E1A11"/>
    <w:rsid w:val="007E3A75"/>
    <w:rsid w:val="007E510A"/>
    <w:rsid w:val="007F232E"/>
    <w:rsid w:val="00804B56"/>
    <w:rsid w:val="00817638"/>
    <w:rsid w:val="008212EC"/>
    <w:rsid w:val="0082763D"/>
    <w:rsid w:val="00830721"/>
    <w:rsid w:val="00831C6A"/>
    <w:rsid w:val="0083296E"/>
    <w:rsid w:val="00840865"/>
    <w:rsid w:val="00841537"/>
    <w:rsid w:val="0084252A"/>
    <w:rsid w:val="0085701A"/>
    <w:rsid w:val="008712A5"/>
    <w:rsid w:val="00871D41"/>
    <w:rsid w:val="0089063C"/>
    <w:rsid w:val="00891974"/>
    <w:rsid w:val="00892A1F"/>
    <w:rsid w:val="008A2FFA"/>
    <w:rsid w:val="008B1D02"/>
    <w:rsid w:val="008C086E"/>
    <w:rsid w:val="008C54C6"/>
    <w:rsid w:val="008E1829"/>
    <w:rsid w:val="008E4D2A"/>
    <w:rsid w:val="00903503"/>
    <w:rsid w:val="00914C04"/>
    <w:rsid w:val="00917A0E"/>
    <w:rsid w:val="0092535F"/>
    <w:rsid w:val="00943685"/>
    <w:rsid w:val="009503E4"/>
    <w:rsid w:val="009610B8"/>
    <w:rsid w:val="00970ECA"/>
    <w:rsid w:val="009716CB"/>
    <w:rsid w:val="0098079C"/>
    <w:rsid w:val="00982751"/>
    <w:rsid w:val="009A1A0B"/>
    <w:rsid w:val="009A64F9"/>
    <w:rsid w:val="009B1834"/>
    <w:rsid w:val="009B5FBA"/>
    <w:rsid w:val="009C6490"/>
    <w:rsid w:val="009C6825"/>
    <w:rsid w:val="009D02AB"/>
    <w:rsid w:val="009E1D66"/>
    <w:rsid w:val="009F6132"/>
    <w:rsid w:val="009F6B52"/>
    <w:rsid w:val="00A01004"/>
    <w:rsid w:val="00A3491B"/>
    <w:rsid w:val="00A37C47"/>
    <w:rsid w:val="00A474B6"/>
    <w:rsid w:val="00A548DC"/>
    <w:rsid w:val="00A563A3"/>
    <w:rsid w:val="00A65820"/>
    <w:rsid w:val="00A65CE1"/>
    <w:rsid w:val="00A65D3C"/>
    <w:rsid w:val="00A65F24"/>
    <w:rsid w:val="00A669D4"/>
    <w:rsid w:val="00A6712B"/>
    <w:rsid w:val="00A74B48"/>
    <w:rsid w:val="00A84C2D"/>
    <w:rsid w:val="00A856D4"/>
    <w:rsid w:val="00A92CA1"/>
    <w:rsid w:val="00AA1C58"/>
    <w:rsid w:val="00AB0FD1"/>
    <w:rsid w:val="00AB3BCE"/>
    <w:rsid w:val="00AD0DB9"/>
    <w:rsid w:val="00AE797C"/>
    <w:rsid w:val="00AF45FF"/>
    <w:rsid w:val="00B065CE"/>
    <w:rsid w:val="00B06A6C"/>
    <w:rsid w:val="00B06ECC"/>
    <w:rsid w:val="00B075B2"/>
    <w:rsid w:val="00B11D35"/>
    <w:rsid w:val="00B14D2E"/>
    <w:rsid w:val="00B17414"/>
    <w:rsid w:val="00B212F7"/>
    <w:rsid w:val="00B22E10"/>
    <w:rsid w:val="00B23910"/>
    <w:rsid w:val="00B23C59"/>
    <w:rsid w:val="00B32F57"/>
    <w:rsid w:val="00B362FB"/>
    <w:rsid w:val="00B57C69"/>
    <w:rsid w:val="00B64B94"/>
    <w:rsid w:val="00B6637A"/>
    <w:rsid w:val="00B71EC3"/>
    <w:rsid w:val="00B83D33"/>
    <w:rsid w:val="00B84EC3"/>
    <w:rsid w:val="00B86329"/>
    <w:rsid w:val="00B90344"/>
    <w:rsid w:val="00B91B1C"/>
    <w:rsid w:val="00B94DEC"/>
    <w:rsid w:val="00B9778A"/>
    <w:rsid w:val="00BA0621"/>
    <w:rsid w:val="00BA0EC2"/>
    <w:rsid w:val="00BD5056"/>
    <w:rsid w:val="00BE6606"/>
    <w:rsid w:val="00C06B62"/>
    <w:rsid w:val="00C14D6E"/>
    <w:rsid w:val="00C15773"/>
    <w:rsid w:val="00C30987"/>
    <w:rsid w:val="00C3782E"/>
    <w:rsid w:val="00C47AA9"/>
    <w:rsid w:val="00C51C81"/>
    <w:rsid w:val="00C53226"/>
    <w:rsid w:val="00C6153F"/>
    <w:rsid w:val="00C63835"/>
    <w:rsid w:val="00C65460"/>
    <w:rsid w:val="00C66A3D"/>
    <w:rsid w:val="00C67173"/>
    <w:rsid w:val="00C72573"/>
    <w:rsid w:val="00C84BB9"/>
    <w:rsid w:val="00C96359"/>
    <w:rsid w:val="00CA4438"/>
    <w:rsid w:val="00CB2E2A"/>
    <w:rsid w:val="00CD45A8"/>
    <w:rsid w:val="00CE33C7"/>
    <w:rsid w:val="00CE75B0"/>
    <w:rsid w:val="00CF4525"/>
    <w:rsid w:val="00CF537B"/>
    <w:rsid w:val="00CF5B16"/>
    <w:rsid w:val="00D01FF5"/>
    <w:rsid w:val="00D12EFA"/>
    <w:rsid w:val="00D1603B"/>
    <w:rsid w:val="00D2556B"/>
    <w:rsid w:val="00D35448"/>
    <w:rsid w:val="00D428D5"/>
    <w:rsid w:val="00D44605"/>
    <w:rsid w:val="00D54474"/>
    <w:rsid w:val="00D54CD7"/>
    <w:rsid w:val="00D60E67"/>
    <w:rsid w:val="00D61A36"/>
    <w:rsid w:val="00D64B89"/>
    <w:rsid w:val="00D75792"/>
    <w:rsid w:val="00D76C7C"/>
    <w:rsid w:val="00D82DAD"/>
    <w:rsid w:val="00DB01A3"/>
    <w:rsid w:val="00DB2CBF"/>
    <w:rsid w:val="00DB6F12"/>
    <w:rsid w:val="00DD0602"/>
    <w:rsid w:val="00DD5695"/>
    <w:rsid w:val="00DD686A"/>
    <w:rsid w:val="00DE06A0"/>
    <w:rsid w:val="00DE0AC1"/>
    <w:rsid w:val="00E01F5D"/>
    <w:rsid w:val="00E0291C"/>
    <w:rsid w:val="00E07525"/>
    <w:rsid w:val="00E17566"/>
    <w:rsid w:val="00E27AC6"/>
    <w:rsid w:val="00E36FFB"/>
    <w:rsid w:val="00E44671"/>
    <w:rsid w:val="00E55959"/>
    <w:rsid w:val="00E648A6"/>
    <w:rsid w:val="00E82056"/>
    <w:rsid w:val="00E91891"/>
    <w:rsid w:val="00E96735"/>
    <w:rsid w:val="00EB057B"/>
    <w:rsid w:val="00EC2A63"/>
    <w:rsid w:val="00EC692E"/>
    <w:rsid w:val="00ED2393"/>
    <w:rsid w:val="00EF52EA"/>
    <w:rsid w:val="00EF6D7B"/>
    <w:rsid w:val="00F10C63"/>
    <w:rsid w:val="00F11DE1"/>
    <w:rsid w:val="00F1208B"/>
    <w:rsid w:val="00F12318"/>
    <w:rsid w:val="00F463B8"/>
    <w:rsid w:val="00F55208"/>
    <w:rsid w:val="00F563DA"/>
    <w:rsid w:val="00F710C6"/>
    <w:rsid w:val="00F724C9"/>
    <w:rsid w:val="00F75536"/>
    <w:rsid w:val="00F84103"/>
    <w:rsid w:val="00F854F2"/>
    <w:rsid w:val="00F8662F"/>
    <w:rsid w:val="00FA0E00"/>
    <w:rsid w:val="00FA6915"/>
    <w:rsid w:val="00FA74B1"/>
    <w:rsid w:val="00FB45B0"/>
    <w:rsid w:val="00FB51DF"/>
    <w:rsid w:val="00FB7FF2"/>
    <w:rsid w:val="00FC0E5C"/>
    <w:rsid w:val="00FC1A2A"/>
    <w:rsid w:val="00FD0761"/>
    <w:rsid w:val="00FD30F3"/>
    <w:rsid w:val="00FD3735"/>
    <w:rsid w:val="00FD6994"/>
    <w:rsid w:val="00FF1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djustRightInd w:val="0"/>
      <w:spacing w:line="360" w:lineRule="atLeast"/>
      <w:textAlignment w:val="baseline"/>
    </w:pPr>
    <w:rPr>
      <w:sz w:val="24"/>
      <w:szCs w:val="24"/>
      <w:lang w:eastAsia="en-CA"/>
    </w:rPr>
  </w:style>
  <w:style w:type="paragraph" w:styleId="Heading1">
    <w:name w:val="heading 1"/>
    <w:basedOn w:val="Normal"/>
    <w:next w:val="Normal"/>
    <w:qFormat/>
    <w:pPr>
      <w:keepNext/>
      <w:numPr>
        <w:numId w:val="2"/>
      </w:numPr>
      <w:tabs>
        <w:tab w:val="left" w:pos="720"/>
      </w:tabs>
      <w:spacing w:before="240" w:after="240"/>
      <w:outlineLvl w:val="0"/>
    </w:pPr>
    <w:rPr>
      <w:rFonts w:ascii="Arial" w:hAnsi="Arial" w:cs="Arial"/>
      <w:b/>
      <w:bCs/>
      <w:caps/>
      <w:kern w:val="32"/>
      <w:szCs w:val="32"/>
      <w:lang w:eastAsia="en-US"/>
    </w:rPr>
  </w:style>
  <w:style w:type="paragraph" w:styleId="Heading2">
    <w:name w:val="heading 2"/>
    <w:basedOn w:val="Normal"/>
    <w:qFormat/>
    <w:pPr>
      <w:numPr>
        <w:ilvl w:val="1"/>
        <w:numId w:val="2"/>
      </w:numPr>
      <w:tabs>
        <w:tab w:val="clear" w:pos="792"/>
        <w:tab w:val="left" w:pos="1080"/>
      </w:tabs>
      <w:spacing w:before="120" w:after="240"/>
      <w:outlineLvl w:val="1"/>
    </w:pPr>
    <w:rPr>
      <w:rFonts w:ascii="Arial" w:eastAsia="Arial Unicode MS" w:hAnsi="Arial" w:cs="Arial Unicode MS"/>
      <w:b/>
      <w:bCs/>
      <w:szCs w:val="36"/>
      <w:lang w:eastAsia="en-US"/>
    </w:rPr>
  </w:style>
  <w:style w:type="paragraph" w:styleId="Heading3">
    <w:name w:val="heading 3"/>
    <w:basedOn w:val="Normal"/>
    <w:qFormat/>
    <w:pPr>
      <w:numPr>
        <w:ilvl w:val="2"/>
        <w:numId w:val="2"/>
      </w:numPr>
      <w:spacing w:before="100" w:beforeAutospacing="1" w:after="100" w:afterAutospacing="1"/>
      <w:outlineLvl w:val="2"/>
    </w:pPr>
    <w:rPr>
      <w:rFonts w:ascii="Arial" w:eastAsia="Arial Unicode MS" w:hAnsi="Arial" w:cs="Arial Unicode MS"/>
      <w:bCs/>
      <w:szCs w:val="27"/>
      <w:lang w:eastAsia="en-US"/>
    </w:rPr>
  </w:style>
  <w:style w:type="paragraph" w:styleId="Heading5">
    <w:name w:val="heading 5"/>
    <w:basedOn w:val="Normal"/>
    <w:next w:val="Normal"/>
    <w:qFormat/>
    <w:rsid w:val="00E648A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overflowPunct w:val="0"/>
      <w:autoSpaceDE w:val="0"/>
      <w:autoSpaceDN w:val="0"/>
      <w:adjustRightInd w:val="0"/>
      <w:spacing w:line="360" w:lineRule="atLeast"/>
      <w:jc w:val="both"/>
      <w:textAlignment w:val="baseline"/>
    </w:pPr>
    <w:rPr>
      <w:sz w:val="24"/>
    </w:rPr>
  </w:style>
  <w:style w:type="paragraph" w:styleId="Caption">
    <w:name w:val="caption"/>
    <w:basedOn w:val="Normal"/>
    <w:next w:val="Normal"/>
    <w:qFormat/>
    <w:pPr>
      <w:tabs>
        <w:tab w:val="left" w:pos="540"/>
      </w:tabs>
      <w:spacing w:after="120"/>
    </w:pPr>
    <w:rPr>
      <w:rFonts w:ascii="Arial" w:hAnsi="Arial"/>
      <w:b/>
      <w:sz w:val="28"/>
    </w:rPr>
  </w:style>
  <w:style w:type="paragraph" w:styleId="BodyText">
    <w:name w:val="Body Text"/>
    <w:basedOn w:val="Normal"/>
    <w:semiHidden/>
    <w:pPr>
      <w:spacing w:after="60" w:line="240" w:lineRule="auto"/>
    </w:pPr>
    <w:rPr>
      <w:rFonts w:ascii="Arial" w:hAnsi="Arial"/>
      <w:lang w:val="fr-CA"/>
    </w:rPr>
  </w:style>
  <w:style w:type="character" w:styleId="Strong">
    <w:name w:val="Strong"/>
    <w:qFormat/>
    <w:rPr>
      <w:rFonts w:ascii="Arial" w:hAnsi="Arial"/>
      <w:bCs/>
      <w:dstrike w:val="0"/>
      <w:color w:val="auto"/>
      <w:sz w:val="24"/>
      <w:vertAlign w:val="baseline"/>
    </w:rPr>
  </w:style>
  <w:style w:type="paragraph" w:customStyle="1" w:styleId="TableText">
    <w:name w:val="Table Text"/>
    <w:basedOn w:val="Normal"/>
    <w:pPr>
      <w:keepLines/>
      <w:suppressAutoHyphens/>
      <w:overflowPunct w:val="0"/>
      <w:autoSpaceDE w:val="0"/>
      <w:autoSpaceDN w:val="0"/>
    </w:pPr>
    <w:rPr>
      <w:sz w:val="16"/>
      <w:szCs w:val="20"/>
      <w:lang w:val="fr-FR" w:eastAsia="en-US"/>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customStyle="1" w:styleId="bodytext1">
    <w:name w:val="bodytext1"/>
    <w:rPr>
      <w:rFonts w:ascii="Arial" w:hAnsi="Arial" w:cs="Arial"/>
      <w:b w:val="0"/>
      <w:bCs w:val="0"/>
      <w:color w:val="000000"/>
      <w:sz w:val="24"/>
      <w:szCs w:val="24"/>
    </w:rPr>
  </w:style>
  <w:style w:type="paragraph" w:styleId="DocumentMap">
    <w:name w:val="Document Map"/>
    <w:basedOn w:val="Normal"/>
    <w:semiHidden/>
    <w:pPr>
      <w:shd w:val="clear" w:color="auto" w:fill="000080"/>
    </w:pPr>
    <w:rPr>
      <w:rFonts w:ascii="Tahoma" w:hAnsi="Tahoma" w:cs="Wingdings"/>
      <w:sz w:val="20"/>
      <w:szCs w:val="20"/>
    </w:rPr>
  </w:style>
  <w:style w:type="paragraph" w:styleId="BalloonText">
    <w:name w:val="Balloon Text"/>
    <w:basedOn w:val="Normal"/>
    <w:link w:val="BalloonTextChar"/>
    <w:uiPriority w:val="99"/>
    <w:semiHidden/>
    <w:unhideWhenUsed/>
    <w:rsid w:val="003E4489"/>
    <w:pPr>
      <w:spacing w:line="240" w:lineRule="auto"/>
    </w:pPr>
    <w:rPr>
      <w:rFonts w:ascii="Tahoma" w:hAnsi="Tahoma" w:cs="Tahoma"/>
      <w:sz w:val="16"/>
      <w:szCs w:val="16"/>
    </w:rPr>
  </w:style>
  <w:style w:type="paragraph" w:customStyle="1" w:styleId="TableHeading">
    <w:name w:val="Table Heading"/>
    <w:basedOn w:val="TableText"/>
    <w:pPr>
      <w:spacing w:before="120" w:after="120" w:line="240" w:lineRule="auto"/>
    </w:pPr>
    <w:rPr>
      <w:b/>
    </w:rPr>
  </w:style>
  <w:style w:type="character" w:customStyle="1" w:styleId="BalloonTextChar">
    <w:name w:val="Balloon Text Char"/>
    <w:link w:val="BalloonText"/>
    <w:uiPriority w:val="99"/>
    <w:semiHidden/>
    <w:rsid w:val="003E4489"/>
    <w:rPr>
      <w:rFonts w:ascii="Tahoma" w:hAnsi="Tahoma" w:cs="Tahoma"/>
      <w:sz w:val="16"/>
      <w:szCs w:val="16"/>
      <w:lang w:val="en-US"/>
    </w:rPr>
  </w:style>
  <w:style w:type="character" w:styleId="FollowedHyperlink">
    <w:name w:val="FollowedHyperlink"/>
    <w:rsid w:val="00D44605"/>
    <w:rPr>
      <w:color w:val="800080"/>
      <w:u w:val="single"/>
    </w:rPr>
  </w:style>
  <w:style w:type="character" w:styleId="CommentReference">
    <w:name w:val="annotation reference"/>
    <w:semiHidden/>
    <w:rsid w:val="00A01004"/>
    <w:rPr>
      <w:sz w:val="16"/>
      <w:szCs w:val="16"/>
    </w:rPr>
  </w:style>
  <w:style w:type="paragraph" w:styleId="CommentText">
    <w:name w:val="annotation text"/>
    <w:basedOn w:val="Normal"/>
    <w:semiHidden/>
    <w:rsid w:val="00A01004"/>
    <w:rPr>
      <w:sz w:val="20"/>
      <w:szCs w:val="20"/>
    </w:rPr>
  </w:style>
  <w:style w:type="paragraph" w:styleId="CommentSubject">
    <w:name w:val="annotation subject"/>
    <w:basedOn w:val="CommentText"/>
    <w:next w:val="CommentText"/>
    <w:semiHidden/>
    <w:rsid w:val="00A01004"/>
    <w:rPr>
      <w:b/>
      <w:bCs/>
    </w:rPr>
  </w:style>
  <w:style w:type="paragraph" w:styleId="ListParagraph">
    <w:name w:val="List Paragraph"/>
    <w:basedOn w:val="Normal"/>
    <w:uiPriority w:val="34"/>
    <w:qFormat/>
    <w:rsid w:val="00BE66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djustRightInd w:val="0"/>
      <w:spacing w:line="360" w:lineRule="atLeast"/>
      <w:textAlignment w:val="baseline"/>
    </w:pPr>
    <w:rPr>
      <w:sz w:val="24"/>
      <w:szCs w:val="24"/>
      <w:lang w:eastAsia="en-CA"/>
    </w:rPr>
  </w:style>
  <w:style w:type="paragraph" w:styleId="Heading1">
    <w:name w:val="heading 1"/>
    <w:basedOn w:val="Normal"/>
    <w:next w:val="Normal"/>
    <w:qFormat/>
    <w:pPr>
      <w:keepNext/>
      <w:numPr>
        <w:numId w:val="2"/>
      </w:numPr>
      <w:tabs>
        <w:tab w:val="left" w:pos="720"/>
      </w:tabs>
      <w:spacing w:before="240" w:after="240"/>
      <w:outlineLvl w:val="0"/>
    </w:pPr>
    <w:rPr>
      <w:rFonts w:ascii="Arial" w:hAnsi="Arial" w:cs="Arial"/>
      <w:b/>
      <w:bCs/>
      <w:caps/>
      <w:kern w:val="32"/>
      <w:szCs w:val="32"/>
      <w:lang w:eastAsia="en-US"/>
    </w:rPr>
  </w:style>
  <w:style w:type="paragraph" w:styleId="Heading2">
    <w:name w:val="heading 2"/>
    <w:basedOn w:val="Normal"/>
    <w:qFormat/>
    <w:pPr>
      <w:numPr>
        <w:ilvl w:val="1"/>
        <w:numId w:val="2"/>
      </w:numPr>
      <w:tabs>
        <w:tab w:val="clear" w:pos="792"/>
        <w:tab w:val="left" w:pos="1080"/>
      </w:tabs>
      <w:spacing w:before="120" w:after="240"/>
      <w:outlineLvl w:val="1"/>
    </w:pPr>
    <w:rPr>
      <w:rFonts w:ascii="Arial" w:eastAsia="Arial Unicode MS" w:hAnsi="Arial" w:cs="Arial Unicode MS"/>
      <w:b/>
      <w:bCs/>
      <w:szCs w:val="36"/>
      <w:lang w:eastAsia="en-US"/>
    </w:rPr>
  </w:style>
  <w:style w:type="paragraph" w:styleId="Heading3">
    <w:name w:val="heading 3"/>
    <w:basedOn w:val="Normal"/>
    <w:qFormat/>
    <w:pPr>
      <w:numPr>
        <w:ilvl w:val="2"/>
        <w:numId w:val="2"/>
      </w:numPr>
      <w:spacing w:before="100" w:beforeAutospacing="1" w:after="100" w:afterAutospacing="1"/>
      <w:outlineLvl w:val="2"/>
    </w:pPr>
    <w:rPr>
      <w:rFonts w:ascii="Arial" w:eastAsia="Arial Unicode MS" w:hAnsi="Arial" w:cs="Arial Unicode MS"/>
      <w:bCs/>
      <w:szCs w:val="27"/>
      <w:lang w:eastAsia="en-US"/>
    </w:rPr>
  </w:style>
  <w:style w:type="paragraph" w:styleId="Heading5">
    <w:name w:val="heading 5"/>
    <w:basedOn w:val="Normal"/>
    <w:next w:val="Normal"/>
    <w:qFormat/>
    <w:rsid w:val="00E648A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overflowPunct w:val="0"/>
      <w:autoSpaceDE w:val="0"/>
      <w:autoSpaceDN w:val="0"/>
      <w:adjustRightInd w:val="0"/>
      <w:spacing w:line="360" w:lineRule="atLeast"/>
      <w:jc w:val="both"/>
      <w:textAlignment w:val="baseline"/>
    </w:pPr>
    <w:rPr>
      <w:sz w:val="24"/>
    </w:rPr>
  </w:style>
  <w:style w:type="paragraph" w:styleId="Caption">
    <w:name w:val="caption"/>
    <w:basedOn w:val="Normal"/>
    <w:next w:val="Normal"/>
    <w:qFormat/>
    <w:pPr>
      <w:tabs>
        <w:tab w:val="left" w:pos="540"/>
      </w:tabs>
      <w:spacing w:after="120"/>
    </w:pPr>
    <w:rPr>
      <w:rFonts w:ascii="Arial" w:hAnsi="Arial"/>
      <w:b/>
      <w:sz w:val="28"/>
    </w:rPr>
  </w:style>
  <w:style w:type="paragraph" w:styleId="BodyText">
    <w:name w:val="Body Text"/>
    <w:basedOn w:val="Normal"/>
    <w:semiHidden/>
    <w:pPr>
      <w:spacing w:after="60" w:line="240" w:lineRule="auto"/>
    </w:pPr>
    <w:rPr>
      <w:rFonts w:ascii="Arial" w:hAnsi="Arial"/>
      <w:lang w:val="fr-CA"/>
    </w:rPr>
  </w:style>
  <w:style w:type="character" w:styleId="Strong">
    <w:name w:val="Strong"/>
    <w:qFormat/>
    <w:rPr>
      <w:rFonts w:ascii="Arial" w:hAnsi="Arial"/>
      <w:bCs/>
      <w:dstrike w:val="0"/>
      <w:color w:val="auto"/>
      <w:sz w:val="24"/>
      <w:vertAlign w:val="baseline"/>
    </w:rPr>
  </w:style>
  <w:style w:type="paragraph" w:customStyle="1" w:styleId="TableText">
    <w:name w:val="Table Text"/>
    <w:basedOn w:val="Normal"/>
    <w:pPr>
      <w:keepLines/>
      <w:suppressAutoHyphens/>
      <w:overflowPunct w:val="0"/>
      <w:autoSpaceDE w:val="0"/>
      <w:autoSpaceDN w:val="0"/>
    </w:pPr>
    <w:rPr>
      <w:sz w:val="16"/>
      <w:szCs w:val="20"/>
      <w:lang w:val="fr-FR" w:eastAsia="en-US"/>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customStyle="1" w:styleId="bodytext1">
    <w:name w:val="bodytext1"/>
    <w:rPr>
      <w:rFonts w:ascii="Arial" w:hAnsi="Arial" w:cs="Arial"/>
      <w:b w:val="0"/>
      <w:bCs w:val="0"/>
      <w:color w:val="000000"/>
      <w:sz w:val="24"/>
      <w:szCs w:val="24"/>
    </w:rPr>
  </w:style>
  <w:style w:type="paragraph" w:styleId="DocumentMap">
    <w:name w:val="Document Map"/>
    <w:basedOn w:val="Normal"/>
    <w:semiHidden/>
    <w:pPr>
      <w:shd w:val="clear" w:color="auto" w:fill="000080"/>
    </w:pPr>
    <w:rPr>
      <w:rFonts w:ascii="Tahoma" w:hAnsi="Tahoma" w:cs="Wingdings"/>
      <w:sz w:val="20"/>
      <w:szCs w:val="20"/>
    </w:rPr>
  </w:style>
  <w:style w:type="paragraph" w:styleId="BalloonText">
    <w:name w:val="Balloon Text"/>
    <w:basedOn w:val="Normal"/>
    <w:link w:val="BalloonTextChar"/>
    <w:uiPriority w:val="99"/>
    <w:semiHidden/>
    <w:unhideWhenUsed/>
    <w:rsid w:val="003E4489"/>
    <w:pPr>
      <w:spacing w:line="240" w:lineRule="auto"/>
    </w:pPr>
    <w:rPr>
      <w:rFonts w:ascii="Tahoma" w:hAnsi="Tahoma" w:cs="Tahoma"/>
      <w:sz w:val="16"/>
      <w:szCs w:val="16"/>
    </w:rPr>
  </w:style>
  <w:style w:type="paragraph" w:customStyle="1" w:styleId="TableHeading">
    <w:name w:val="Table Heading"/>
    <w:basedOn w:val="TableText"/>
    <w:pPr>
      <w:spacing w:before="120" w:after="120" w:line="240" w:lineRule="auto"/>
    </w:pPr>
    <w:rPr>
      <w:b/>
    </w:rPr>
  </w:style>
  <w:style w:type="character" w:customStyle="1" w:styleId="BalloonTextChar">
    <w:name w:val="Balloon Text Char"/>
    <w:link w:val="BalloonText"/>
    <w:uiPriority w:val="99"/>
    <w:semiHidden/>
    <w:rsid w:val="003E4489"/>
    <w:rPr>
      <w:rFonts w:ascii="Tahoma" w:hAnsi="Tahoma" w:cs="Tahoma"/>
      <w:sz w:val="16"/>
      <w:szCs w:val="16"/>
      <w:lang w:val="en-US"/>
    </w:rPr>
  </w:style>
  <w:style w:type="character" w:styleId="FollowedHyperlink">
    <w:name w:val="FollowedHyperlink"/>
    <w:rsid w:val="00D44605"/>
    <w:rPr>
      <w:color w:val="800080"/>
      <w:u w:val="single"/>
    </w:rPr>
  </w:style>
  <w:style w:type="character" w:styleId="CommentReference">
    <w:name w:val="annotation reference"/>
    <w:semiHidden/>
    <w:rsid w:val="00A01004"/>
    <w:rPr>
      <w:sz w:val="16"/>
      <w:szCs w:val="16"/>
    </w:rPr>
  </w:style>
  <w:style w:type="paragraph" w:styleId="CommentText">
    <w:name w:val="annotation text"/>
    <w:basedOn w:val="Normal"/>
    <w:semiHidden/>
    <w:rsid w:val="00A01004"/>
    <w:rPr>
      <w:sz w:val="20"/>
      <w:szCs w:val="20"/>
    </w:rPr>
  </w:style>
  <w:style w:type="paragraph" w:styleId="CommentSubject">
    <w:name w:val="annotation subject"/>
    <w:basedOn w:val="CommentText"/>
    <w:next w:val="CommentText"/>
    <w:semiHidden/>
    <w:rsid w:val="00A01004"/>
    <w:rPr>
      <w:b/>
      <w:bCs/>
    </w:rPr>
  </w:style>
  <w:style w:type="paragraph" w:styleId="ListParagraph">
    <w:name w:val="List Paragraph"/>
    <w:basedOn w:val="Normal"/>
    <w:uiPriority w:val="34"/>
    <w:qFormat/>
    <w:rsid w:val="00BE6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B0400-3D45-472F-8676-C6AF9449E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SOP001_05</vt:lpstr>
    </vt:vector>
  </TitlesOfParts>
  <Company>N2</Company>
  <LinksUpToDate>false</LinksUpToDate>
  <CharactersWithSpaces>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SOP001_05</dc:title>
  <dc:creator>N2</dc:creator>
  <cp:lastModifiedBy>Karen Arts</cp:lastModifiedBy>
  <cp:revision>4</cp:revision>
  <cp:lastPrinted>2010-07-06T16:54:00Z</cp:lastPrinted>
  <dcterms:created xsi:type="dcterms:W3CDTF">2013-05-27T16:29:00Z</dcterms:created>
  <dcterms:modified xsi:type="dcterms:W3CDTF">2013-06-25T02:15:00Z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